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69C8" w14:textId="1D81D37B" w:rsidR="002149AF" w:rsidRDefault="00FB3609">
      <w:pPr>
        <w:autoSpaceDE w:val="0"/>
        <w:autoSpaceDN w:val="0"/>
        <w:adjustRightInd w:val="0"/>
        <w:spacing w:line="360" w:lineRule="auto"/>
        <w:rPr>
          <w:color w:val="000000" w:themeColor="text1"/>
          <w:sz w:val="24"/>
          <w:szCs w:val="24"/>
          <w:lang w:eastAsia="zh-CN"/>
        </w:rPr>
      </w:pPr>
      <w:r>
        <w:rPr>
          <w:rFonts w:hint="eastAsia"/>
          <w:color w:val="000000" w:themeColor="text1"/>
          <w:sz w:val="24"/>
          <w:szCs w:val="24"/>
          <w:lang w:eastAsia="zh-CN"/>
        </w:rPr>
        <w:t>证券代码：</w:t>
      </w:r>
      <w:r w:rsidRPr="005526AF">
        <w:rPr>
          <w:rFonts w:ascii="Times New Roman" w:hAnsi="Times New Roman" w:cs="Times New Roman"/>
          <w:color w:val="000000" w:themeColor="text1"/>
          <w:sz w:val="24"/>
          <w:szCs w:val="24"/>
          <w:lang w:eastAsia="zh-CN"/>
        </w:rPr>
        <w:t>688165</w:t>
      </w:r>
      <w:r>
        <w:rPr>
          <w:rFonts w:ascii="Times New Roman" w:hAnsi="Times New Roman" w:cs="Times New Roman"/>
          <w:color w:val="000000" w:themeColor="text1"/>
          <w:sz w:val="24"/>
          <w:szCs w:val="24"/>
          <w:lang w:eastAsia="zh-CN"/>
        </w:rPr>
        <w:t xml:space="preserve">          </w:t>
      </w:r>
      <w:r>
        <w:rPr>
          <w:rFonts w:ascii="Times New Roman" w:hAnsi="Times New Roman" w:cs="Times New Roman" w:hint="eastAsia"/>
          <w:color w:val="000000" w:themeColor="text1"/>
          <w:sz w:val="24"/>
          <w:szCs w:val="24"/>
          <w:lang w:eastAsia="zh-CN"/>
        </w:rPr>
        <w:t>证券简称：埃夫特</w:t>
      </w:r>
      <w:r>
        <w:rPr>
          <w:rFonts w:ascii="Times New Roman" w:hAnsi="Times New Roman" w:cs="Times New Roman"/>
          <w:color w:val="000000" w:themeColor="text1"/>
          <w:sz w:val="24"/>
          <w:szCs w:val="24"/>
          <w:lang w:eastAsia="zh-CN"/>
        </w:rPr>
        <w:t xml:space="preserve">         </w:t>
      </w:r>
      <w:r>
        <w:rPr>
          <w:rFonts w:ascii="Times New Roman" w:hAnsi="Times New Roman" w:cs="Times New Roman" w:hint="eastAsia"/>
          <w:color w:val="000000" w:themeColor="text1"/>
          <w:sz w:val="24"/>
          <w:szCs w:val="24"/>
          <w:lang w:eastAsia="zh-CN"/>
        </w:rPr>
        <w:t>公告编号：</w:t>
      </w:r>
      <w:r w:rsidRPr="005526AF">
        <w:rPr>
          <w:rFonts w:ascii="Times New Roman" w:hAnsi="Times New Roman" w:cs="Times New Roman"/>
          <w:color w:val="000000" w:themeColor="text1"/>
          <w:sz w:val="24"/>
          <w:szCs w:val="24"/>
          <w:lang w:eastAsia="zh-CN"/>
        </w:rPr>
        <w:t>202</w:t>
      </w:r>
      <w:r w:rsidR="009747BE" w:rsidRPr="005526AF">
        <w:rPr>
          <w:rFonts w:ascii="Times New Roman" w:hAnsi="Times New Roman" w:cs="Times New Roman"/>
          <w:color w:val="000000" w:themeColor="text1"/>
          <w:sz w:val="24"/>
          <w:szCs w:val="24"/>
          <w:lang w:eastAsia="zh-CN"/>
        </w:rPr>
        <w:t>2</w:t>
      </w:r>
      <w:r>
        <w:rPr>
          <w:rFonts w:ascii="Times New Roman" w:hAnsi="Times New Roman" w:cs="Times New Roman"/>
          <w:color w:val="000000" w:themeColor="text1"/>
          <w:sz w:val="24"/>
          <w:szCs w:val="24"/>
          <w:lang w:eastAsia="zh-CN"/>
        </w:rPr>
        <w:t>-</w:t>
      </w:r>
      <w:r w:rsidRPr="005526AF">
        <w:rPr>
          <w:rFonts w:ascii="Times New Roman" w:hAnsi="Times New Roman" w:cs="Times New Roman"/>
          <w:color w:val="000000" w:themeColor="text1"/>
          <w:sz w:val="24"/>
          <w:szCs w:val="24"/>
          <w:lang w:eastAsia="zh-CN"/>
        </w:rPr>
        <w:t>0</w:t>
      </w:r>
      <w:r w:rsidR="009747BE" w:rsidRPr="005526AF">
        <w:rPr>
          <w:rFonts w:ascii="Times New Roman" w:hAnsi="Times New Roman" w:cs="Times New Roman"/>
          <w:color w:val="000000" w:themeColor="text1"/>
          <w:sz w:val="24"/>
          <w:szCs w:val="24"/>
          <w:lang w:eastAsia="zh-CN"/>
        </w:rPr>
        <w:t>01</w:t>
      </w:r>
    </w:p>
    <w:p w14:paraId="0484E272" w14:textId="77777777" w:rsidR="002149AF" w:rsidRDefault="002149AF">
      <w:pPr>
        <w:tabs>
          <w:tab w:val="left" w:pos="1260"/>
        </w:tabs>
        <w:autoSpaceDE w:val="0"/>
        <w:autoSpaceDN w:val="0"/>
        <w:adjustRightInd w:val="0"/>
        <w:spacing w:line="360" w:lineRule="auto"/>
        <w:ind w:firstLineChars="200" w:firstLine="480"/>
        <w:rPr>
          <w:color w:val="000000" w:themeColor="text1"/>
          <w:sz w:val="24"/>
          <w:szCs w:val="24"/>
          <w:lang w:eastAsia="zh-CN"/>
        </w:rPr>
      </w:pPr>
    </w:p>
    <w:p w14:paraId="78EFD925" w14:textId="77777777" w:rsidR="002149AF" w:rsidRDefault="00FB3609">
      <w:pPr>
        <w:pStyle w:val="TableParagraph"/>
        <w:spacing w:before="0"/>
        <w:outlineLvl w:val="2"/>
        <w:rPr>
          <w:rFonts w:ascii="黑体" w:eastAsia="黑体" w:hAnsi="黑体"/>
          <w:b/>
          <w:bCs/>
          <w:color w:val="FF0000"/>
          <w:sz w:val="36"/>
          <w:szCs w:val="36"/>
          <w:lang w:eastAsia="zh-CN"/>
        </w:rPr>
      </w:pPr>
      <w:r>
        <w:rPr>
          <w:rFonts w:ascii="黑体" w:eastAsia="黑体" w:hAnsi="黑体"/>
          <w:b/>
          <w:bCs/>
          <w:noProof/>
          <w:color w:val="FF0000"/>
          <w:sz w:val="36"/>
          <w:szCs w:val="36"/>
          <w:lang w:eastAsia="zh-CN"/>
        </w:rPr>
        <w:drawing>
          <wp:anchor distT="0" distB="0" distL="0" distR="0" simplePos="0" relativeHeight="251659264" behindDoc="1" locked="0" layoutInCell="1" allowOverlap="1" wp14:anchorId="3AADED48" wp14:editId="3D74B02F">
            <wp:simplePos x="0" y="0"/>
            <wp:positionH relativeFrom="page">
              <wp:posOffset>0</wp:posOffset>
            </wp:positionH>
            <wp:positionV relativeFrom="page">
              <wp:posOffset>10158730</wp:posOffset>
            </wp:positionV>
            <wp:extent cx="7560310" cy="533400"/>
            <wp:effectExtent l="0" t="0" r="254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a:stretch>
                      <a:fillRect/>
                    </a:stretch>
                  </pic:blipFill>
                  <pic:spPr>
                    <a:xfrm>
                      <a:off x="0" y="0"/>
                      <a:ext cx="7560310" cy="533400"/>
                    </a:xfrm>
                    <a:prstGeom prst="rect">
                      <a:avLst/>
                    </a:prstGeom>
                    <a:noFill/>
                    <a:ln w="9525">
                      <a:noFill/>
                    </a:ln>
                  </pic:spPr>
                </pic:pic>
              </a:graphicData>
            </a:graphic>
          </wp:anchor>
        </w:drawing>
      </w:r>
      <w:r>
        <w:rPr>
          <w:rFonts w:ascii="黑体" w:eastAsia="黑体" w:hAnsi="黑体" w:hint="eastAsia"/>
          <w:b/>
          <w:bCs/>
          <w:color w:val="FF0000"/>
          <w:sz w:val="36"/>
          <w:szCs w:val="36"/>
          <w:lang w:eastAsia="zh-CN"/>
        </w:rPr>
        <w:t>埃夫特智能装备股份有限公司</w:t>
      </w:r>
    </w:p>
    <w:p w14:paraId="246A6750" w14:textId="695CAC1C" w:rsidR="002149AF" w:rsidRDefault="00FB3609">
      <w:pPr>
        <w:pStyle w:val="3"/>
        <w:spacing w:before="0" w:after="0" w:line="240" w:lineRule="auto"/>
        <w:jc w:val="center"/>
        <w:rPr>
          <w:rFonts w:ascii="黑体" w:eastAsia="黑体" w:hAnsi="黑体"/>
          <w:color w:val="FF0000"/>
          <w:sz w:val="36"/>
          <w:szCs w:val="36"/>
          <w:lang w:eastAsia="zh-CN"/>
        </w:rPr>
      </w:pPr>
      <w:bookmarkStart w:id="0" w:name="_Hlk93565634"/>
      <w:r>
        <w:rPr>
          <w:rFonts w:ascii="黑体" w:eastAsia="黑体" w:hAnsi="黑体" w:hint="eastAsia"/>
          <w:color w:val="FF0000"/>
          <w:sz w:val="36"/>
          <w:szCs w:val="36"/>
          <w:lang w:eastAsia="zh-CN"/>
        </w:rPr>
        <w:t>关于</w:t>
      </w:r>
      <w:r w:rsidR="00E06096">
        <w:rPr>
          <w:rFonts w:ascii="黑体" w:eastAsia="黑体" w:hAnsi="黑体" w:hint="eastAsia"/>
          <w:color w:val="FF0000"/>
          <w:sz w:val="36"/>
          <w:szCs w:val="36"/>
          <w:lang w:eastAsia="zh-CN"/>
        </w:rPr>
        <w:t>公司董事</w:t>
      </w:r>
      <w:r>
        <w:rPr>
          <w:rFonts w:ascii="黑体" w:eastAsia="黑体" w:hAnsi="黑体" w:hint="eastAsia"/>
          <w:color w:val="FF0000"/>
          <w:sz w:val="36"/>
          <w:szCs w:val="36"/>
          <w:lang w:eastAsia="zh-CN"/>
        </w:rPr>
        <w:t>辞职</w:t>
      </w:r>
      <w:r w:rsidR="00E06096">
        <w:rPr>
          <w:rFonts w:ascii="黑体" w:eastAsia="黑体" w:hAnsi="黑体" w:hint="eastAsia"/>
          <w:color w:val="FF0000"/>
          <w:sz w:val="36"/>
          <w:szCs w:val="36"/>
          <w:lang w:eastAsia="zh-CN"/>
        </w:rPr>
        <w:t>及</w:t>
      </w:r>
      <w:r w:rsidR="00EF6129">
        <w:rPr>
          <w:rFonts w:ascii="黑体" w:eastAsia="黑体" w:hAnsi="黑体" w:hint="eastAsia"/>
          <w:color w:val="FF0000"/>
          <w:sz w:val="36"/>
          <w:szCs w:val="36"/>
          <w:lang w:eastAsia="zh-CN"/>
        </w:rPr>
        <w:t>补选非独立董事</w:t>
      </w:r>
      <w:r>
        <w:rPr>
          <w:rFonts w:ascii="黑体" w:eastAsia="黑体" w:hAnsi="黑体" w:hint="eastAsia"/>
          <w:color w:val="FF0000"/>
          <w:sz w:val="36"/>
          <w:szCs w:val="36"/>
          <w:lang w:eastAsia="zh-CN"/>
        </w:rPr>
        <w:t>的公告</w:t>
      </w:r>
    </w:p>
    <w:bookmarkEnd w:id="0"/>
    <w:p w14:paraId="210A401B" w14:textId="77777777" w:rsidR="002149AF" w:rsidRDefault="002149AF">
      <w:pPr>
        <w:rPr>
          <w:lang w:eastAsia="zh-CN"/>
        </w:rPr>
      </w:pPr>
    </w:p>
    <w:tbl>
      <w:tblPr>
        <w:tblStyle w:val="af0"/>
        <w:tblW w:w="8652" w:type="dxa"/>
        <w:tblLook w:val="04A0" w:firstRow="1" w:lastRow="0" w:firstColumn="1" w:lastColumn="0" w:noHBand="0" w:noVBand="1"/>
      </w:tblPr>
      <w:tblGrid>
        <w:gridCol w:w="8652"/>
      </w:tblGrid>
      <w:tr w:rsidR="002149AF" w14:paraId="3148E8DF" w14:textId="77777777">
        <w:trPr>
          <w:trHeight w:val="1178"/>
        </w:trPr>
        <w:tc>
          <w:tcPr>
            <w:tcW w:w="8652" w:type="dxa"/>
          </w:tcPr>
          <w:p w14:paraId="214A0FB2" w14:textId="77777777" w:rsidR="002149AF" w:rsidRDefault="00FB3609">
            <w:pPr>
              <w:widowControl/>
              <w:pBdr>
                <w:top w:val="none" w:sz="0" w:space="1" w:color="auto"/>
                <w:left w:val="none" w:sz="0" w:space="4" w:color="auto"/>
                <w:bottom w:val="none" w:sz="0" w:space="1" w:color="auto"/>
                <w:right w:val="none" w:sz="0" w:space="11" w:color="auto"/>
              </w:pBdr>
              <w:spacing w:line="360" w:lineRule="auto"/>
              <w:ind w:firstLineChars="200" w:firstLine="480"/>
              <w:rPr>
                <w:color w:val="000000"/>
                <w:sz w:val="24"/>
                <w:szCs w:val="24"/>
                <w:lang w:eastAsia="zh-CN"/>
              </w:rPr>
            </w:pPr>
            <w:r>
              <w:rPr>
                <w:rFonts w:hint="eastAsia"/>
                <w:color w:val="000000"/>
                <w:sz w:val="24"/>
                <w:szCs w:val="24"/>
                <w:lang w:eastAsia="zh-CN"/>
              </w:rPr>
              <w:t>本公司董事会及全体董事保证公告内容不存在任何虚假记载、误导性陈述或者重大遗漏，并对其内容的真实性、准确性和完整性依法承担法律责任。</w:t>
            </w:r>
          </w:p>
        </w:tc>
      </w:tr>
    </w:tbl>
    <w:p w14:paraId="551A783F" w14:textId="77777777" w:rsidR="002149AF" w:rsidRDefault="002149AF">
      <w:pPr>
        <w:rPr>
          <w:lang w:eastAsia="zh-CN"/>
        </w:rPr>
      </w:pPr>
    </w:p>
    <w:p w14:paraId="428BC81D" w14:textId="6469FD8F" w:rsidR="00EF6129" w:rsidRPr="00AD0FC3" w:rsidRDefault="00EF6129" w:rsidP="00405AD5">
      <w:pPr>
        <w:widowControl/>
        <w:shd w:val="clear" w:color="auto" w:fill="FFFFFF"/>
        <w:spacing w:line="360" w:lineRule="auto"/>
        <w:ind w:firstLineChars="200" w:firstLine="482"/>
        <w:jc w:val="both"/>
        <w:rPr>
          <w:b/>
          <w:bCs/>
          <w:color w:val="000000" w:themeColor="text1"/>
          <w:sz w:val="24"/>
          <w:szCs w:val="24"/>
          <w:lang w:eastAsia="zh-CN"/>
        </w:rPr>
      </w:pPr>
      <w:r w:rsidRPr="00AD0FC3">
        <w:rPr>
          <w:rFonts w:hint="eastAsia"/>
          <w:b/>
          <w:bCs/>
          <w:color w:val="000000" w:themeColor="text1"/>
          <w:sz w:val="24"/>
          <w:szCs w:val="24"/>
          <w:lang w:eastAsia="zh-CN"/>
        </w:rPr>
        <w:t>一、董事辞职的情况说明</w:t>
      </w:r>
    </w:p>
    <w:p w14:paraId="313DBDAC" w14:textId="762C5EED" w:rsidR="004A246A" w:rsidRDefault="00414117" w:rsidP="00405AD5">
      <w:pPr>
        <w:widowControl/>
        <w:shd w:val="clear" w:color="auto" w:fill="FFFFFF"/>
        <w:spacing w:line="360" w:lineRule="auto"/>
        <w:ind w:firstLineChars="200" w:firstLine="480"/>
        <w:jc w:val="both"/>
        <w:rPr>
          <w:color w:val="000000" w:themeColor="text1"/>
          <w:sz w:val="24"/>
          <w:szCs w:val="24"/>
          <w:lang w:eastAsia="zh-CN"/>
        </w:rPr>
      </w:pPr>
      <w:r>
        <w:rPr>
          <w:rFonts w:hint="eastAsia"/>
          <w:color w:val="000000" w:themeColor="text1"/>
          <w:sz w:val="24"/>
          <w:szCs w:val="24"/>
          <w:lang w:eastAsia="zh-CN"/>
        </w:rPr>
        <w:t>埃夫特智能装备股份有限公司（以下简称“公司”）</w:t>
      </w:r>
      <w:r w:rsidRPr="00414117">
        <w:rPr>
          <w:rFonts w:hint="eastAsia"/>
          <w:color w:val="000000" w:themeColor="text1"/>
          <w:sz w:val="24"/>
          <w:szCs w:val="24"/>
          <w:lang w:eastAsia="zh-CN"/>
        </w:rPr>
        <w:t>董事会于近日收到</w:t>
      </w:r>
      <w:r w:rsidR="00992CC6">
        <w:rPr>
          <w:rFonts w:hint="eastAsia"/>
          <w:color w:val="000000" w:themeColor="text1"/>
          <w:sz w:val="24"/>
          <w:szCs w:val="24"/>
          <w:lang w:eastAsia="zh-CN"/>
        </w:rPr>
        <w:t>控股股东</w:t>
      </w:r>
      <w:proofErr w:type="gramStart"/>
      <w:r w:rsidRPr="00414117">
        <w:rPr>
          <w:rFonts w:hint="eastAsia"/>
          <w:color w:val="000000" w:themeColor="text1"/>
          <w:sz w:val="24"/>
          <w:szCs w:val="24"/>
          <w:lang w:eastAsia="zh-CN"/>
        </w:rPr>
        <w:t>芜湖远宏工业机器人</w:t>
      </w:r>
      <w:proofErr w:type="gramEnd"/>
      <w:r w:rsidRPr="00414117">
        <w:rPr>
          <w:rFonts w:hint="eastAsia"/>
          <w:color w:val="000000" w:themeColor="text1"/>
          <w:sz w:val="24"/>
          <w:szCs w:val="24"/>
          <w:lang w:eastAsia="zh-CN"/>
        </w:rPr>
        <w:t>投资有限公司提名的非独立董事夏峰先生提交的辞职报告，夏峰先生由于工作调动原因，申请辞去公司董事以及</w:t>
      </w:r>
      <w:r w:rsidR="00992CC6">
        <w:rPr>
          <w:rFonts w:hint="eastAsia"/>
          <w:color w:val="000000" w:themeColor="text1"/>
          <w:sz w:val="24"/>
          <w:szCs w:val="24"/>
          <w:lang w:eastAsia="zh-CN"/>
        </w:rPr>
        <w:t>董事会下设</w:t>
      </w:r>
      <w:r w:rsidRPr="00414117">
        <w:rPr>
          <w:rFonts w:hint="eastAsia"/>
          <w:color w:val="000000" w:themeColor="text1"/>
          <w:sz w:val="24"/>
          <w:szCs w:val="24"/>
          <w:lang w:eastAsia="zh-CN"/>
        </w:rPr>
        <w:t>审计委员会委员职务</w:t>
      </w:r>
      <w:r w:rsidR="00992CC6">
        <w:rPr>
          <w:rFonts w:hint="eastAsia"/>
          <w:color w:val="000000" w:themeColor="text1"/>
          <w:sz w:val="24"/>
          <w:szCs w:val="24"/>
          <w:lang w:eastAsia="zh-CN"/>
        </w:rPr>
        <w:t>。</w:t>
      </w:r>
      <w:r w:rsidR="00992CC6" w:rsidRPr="00992CC6">
        <w:rPr>
          <w:rFonts w:hint="eastAsia"/>
          <w:color w:val="000000" w:themeColor="text1"/>
          <w:sz w:val="24"/>
          <w:szCs w:val="24"/>
          <w:lang w:eastAsia="zh-CN"/>
        </w:rPr>
        <w:t>根据《公司法》《公司章程》等相关规定，</w:t>
      </w:r>
      <w:r w:rsidR="00992CC6">
        <w:rPr>
          <w:rFonts w:hint="eastAsia"/>
          <w:color w:val="000000" w:themeColor="text1"/>
          <w:sz w:val="24"/>
          <w:szCs w:val="24"/>
          <w:lang w:eastAsia="zh-CN"/>
        </w:rPr>
        <w:t>夏峰先生</w:t>
      </w:r>
      <w:r w:rsidR="00992CC6" w:rsidRPr="00992CC6">
        <w:rPr>
          <w:rFonts w:hint="eastAsia"/>
          <w:color w:val="000000" w:themeColor="text1"/>
          <w:sz w:val="24"/>
          <w:szCs w:val="24"/>
          <w:lang w:eastAsia="zh-CN"/>
        </w:rPr>
        <w:t>辞职未导致公司董事会成员人数低于法定人数，不影响董事会的正常运行，不会对公司的日常运营产生不利影响，</w:t>
      </w:r>
      <w:r>
        <w:rPr>
          <w:rFonts w:hint="eastAsia"/>
          <w:color w:val="000000" w:themeColor="text1"/>
          <w:sz w:val="24"/>
          <w:szCs w:val="24"/>
          <w:lang w:eastAsia="zh-CN"/>
        </w:rPr>
        <w:t>夏峰先生递交的辞职</w:t>
      </w:r>
      <w:r w:rsidR="00BA2D4E">
        <w:rPr>
          <w:rFonts w:hint="eastAsia"/>
          <w:color w:val="000000" w:themeColor="text1"/>
          <w:sz w:val="24"/>
          <w:szCs w:val="24"/>
          <w:lang w:eastAsia="zh-CN"/>
        </w:rPr>
        <w:t>申请</w:t>
      </w:r>
      <w:r>
        <w:rPr>
          <w:rFonts w:hint="eastAsia"/>
          <w:color w:val="000000" w:themeColor="text1"/>
          <w:sz w:val="24"/>
          <w:szCs w:val="24"/>
          <w:lang w:eastAsia="zh-CN"/>
        </w:rPr>
        <w:t>自</w:t>
      </w:r>
      <w:r w:rsidR="00BA2D4E">
        <w:rPr>
          <w:rFonts w:hint="eastAsia"/>
          <w:color w:val="000000" w:themeColor="text1"/>
          <w:sz w:val="24"/>
          <w:szCs w:val="24"/>
          <w:lang w:eastAsia="zh-CN"/>
        </w:rPr>
        <w:t>送达公司董事会之日起生效</w:t>
      </w:r>
      <w:r w:rsidRPr="00414117">
        <w:rPr>
          <w:color w:val="000000" w:themeColor="text1"/>
          <w:sz w:val="24"/>
          <w:szCs w:val="24"/>
          <w:lang w:eastAsia="zh-CN"/>
        </w:rPr>
        <w:t>。</w:t>
      </w:r>
    </w:p>
    <w:p w14:paraId="03799A93" w14:textId="237FBACD" w:rsidR="00EF6129" w:rsidRDefault="00500C50" w:rsidP="00EF6129">
      <w:pPr>
        <w:widowControl/>
        <w:shd w:val="clear" w:color="auto" w:fill="FFFFFF"/>
        <w:spacing w:line="360" w:lineRule="auto"/>
        <w:ind w:firstLineChars="200" w:firstLine="480"/>
        <w:jc w:val="both"/>
        <w:rPr>
          <w:color w:val="000000" w:themeColor="text1"/>
          <w:sz w:val="24"/>
          <w:szCs w:val="24"/>
          <w:lang w:eastAsia="zh-CN"/>
        </w:rPr>
      </w:pPr>
      <w:r>
        <w:rPr>
          <w:rFonts w:hint="eastAsia"/>
          <w:sz w:val="24"/>
          <w:lang w:eastAsia="zh-CN"/>
        </w:rPr>
        <w:t>夏峰先生自担任埃夫特董事以来，未持有埃夫特股票，</w:t>
      </w:r>
      <w:r>
        <w:rPr>
          <w:rFonts w:hint="eastAsia"/>
          <w:color w:val="000000" w:themeColor="text1"/>
          <w:sz w:val="24"/>
          <w:lang w:eastAsia="zh-CN"/>
        </w:rPr>
        <w:t>在本届董事会任期内，</w:t>
      </w:r>
      <w:r w:rsidR="00DC36C2">
        <w:rPr>
          <w:rFonts w:hint="eastAsia"/>
          <w:color w:val="000000" w:themeColor="text1"/>
          <w:sz w:val="24"/>
          <w:lang w:eastAsia="zh-CN"/>
        </w:rPr>
        <w:t>夏峰先生</w:t>
      </w:r>
      <w:r>
        <w:rPr>
          <w:rFonts w:hint="eastAsia"/>
          <w:color w:val="000000" w:themeColor="text1"/>
          <w:sz w:val="24"/>
          <w:lang w:eastAsia="zh-CN"/>
        </w:rPr>
        <w:t>承诺遵守中国证监会及上海证券交易所关于董事、高级管理人员股份增减持规定。</w:t>
      </w:r>
      <w:r w:rsidR="00DC36C2">
        <w:rPr>
          <w:rFonts w:hint="eastAsia"/>
          <w:sz w:val="24"/>
          <w:lang w:eastAsia="zh-CN"/>
        </w:rPr>
        <w:t>夏峰先生</w:t>
      </w:r>
      <w:r>
        <w:rPr>
          <w:rFonts w:hint="eastAsia"/>
          <w:sz w:val="24"/>
          <w:lang w:eastAsia="zh-CN"/>
        </w:rPr>
        <w:t>确认与</w:t>
      </w:r>
      <w:r>
        <w:rPr>
          <w:rFonts w:hint="eastAsia"/>
          <w:color w:val="000000" w:themeColor="text1"/>
          <w:sz w:val="24"/>
          <w:lang w:eastAsia="zh-CN"/>
        </w:rPr>
        <w:t>公司董事会和经营</w:t>
      </w:r>
      <w:proofErr w:type="gramStart"/>
      <w:r>
        <w:rPr>
          <w:rFonts w:hint="eastAsia"/>
          <w:color w:val="000000" w:themeColor="text1"/>
          <w:sz w:val="24"/>
          <w:lang w:eastAsia="zh-CN"/>
        </w:rPr>
        <w:t>管理层</w:t>
      </w:r>
      <w:r>
        <w:rPr>
          <w:rFonts w:hint="eastAsia"/>
          <w:sz w:val="24"/>
          <w:lang w:eastAsia="zh-CN"/>
        </w:rPr>
        <w:t>无意见分歧</w:t>
      </w:r>
      <w:proofErr w:type="gramEnd"/>
      <w:r>
        <w:rPr>
          <w:rFonts w:hint="eastAsia"/>
          <w:sz w:val="24"/>
          <w:lang w:eastAsia="zh-CN"/>
        </w:rPr>
        <w:t>，亦无任何事项须提请埃夫特股东注意。</w:t>
      </w:r>
      <w:r w:rsidR="00DC36C2">
        <w:rPr>
          <w:rFonts w:hint="eastAsia"/>
          <w:color w:val="000000" w:themeColor="text1"/>
          <w:sz w:val="24"/>
          <w:szCs w:val="24"/>
          <w:lang w:eastAsia="zh-CN"/>
        </w:rPr>
        <w:t>夏峰先生</w:t>
      </w:r>
      <w:r w:rsidR="00DC36C2" w:rsidRPr="00414117">
        <w:rPr>
          <w:rFonts w:hint="eastAsia"/>
          <w:color w:val="000000" w:themeColor="text1"/>
          <w:sz w:val="24"/>
          <w:szCs w:val="24"/>
          <w:lang w:eastAsia="zh-CN"/>
        </w:rPr>
        <w:t>在任期间恪尽职守、勤勉尽责，董事会谨向夏峰先生对公司所做的贡献表示衷心感谢！</w:t>
      </w:r>
    </w:p>
    <w:p w14:paraId="1679E919" w14:textId="54F4F367" w:rsidR="00EF6129" w:rsidRPr="00AD0FC3" w:rsidRDefault="00EF6129" w:rsidP="00AD0FC3">
      <w:pPr>
        <w:widowControl/>
        <w:shd w:val="clear" w:color="auto" w:fill="FFFFFF"/>
        <w:spacing w:beforeLines="50" w:before="156" w:line="360" w:lineRule="auto"/>
        <w:ind w:firstLineChars="200" w:firstLine="482"/>
        <w:jc w:val="both"/>
        <w:rPr>
          <w:b/>
          <w:bCs/>
          <w:color w:val="000000" w:themeColor="text1"/>
          <w:sz w:val="24"/>
          <w:szCs w:val="24"/>
          <w:lang w:eastAsia="zh-CN"/>
        </w:rPr>
      </w:pPr>
      <w:r w:rsidRPr="00AD0FC3">
        <w:rPr>
          <w:rFonts w:hint="eastAsia"/>
          <w:b/>
          <w:bCs/>
          <w:color w:val="000000" w:themeColor="text1"/>
          <w:sz w:val="24"/>
          <w:szCs w:val="24"/>
          <w:lang w:eastAsia="zh-CN"/>
        </w:rPr>
        <w:t>二、关于补选非独立董事的情况</w:t>
      </w:r>
    </w:p>
    <w:p w14:paraId="2F3ABA36" w14:textId="1DBD353A" w:rsidR="002149AF" w:rsidRDefault="00414117" w:rsidP="00414117">
      <w:pPr>
        <w:widowControl/>
        <w:shd w:val="clear" w:color="auto" w:fill="FFFFFF"/>
        <w:spacing w:line="360" w:lineRule="auto"/>
        <w:ind w:firstLineChars="200" w:firstLine="480"/>
        <w:jc w:val="both"/>
        <w:rPr>
          <w:color w:val="000000" w:themeColor="text1"/>
          <w:sz w:val="24"/>
          <w:szCs w:val="24"/>
          <w:lang w:eastAsia="zh-CN"/>
        </w:rPr>
      </w:pPr>
      <w:r w:rsidRPr="00414117">
        <w:rPr>
          <w:rFonts w:hint="eastAsia"/>
          <w:color w:val="000000" w:themeColor="text1"/>
          <w:sz w:val="24"/>
          <w:szCs w:val="24"/>
          <w:lang w:eastAsia="zh-CN"/>
        </w:rPr>
        <w:t>为完善公司治理结构，保证公司董事会的规范运作，根据《埃夫特智能装备股份有限公司章程》等相关规定，经公司</w:t>
      </w:r>
      <w:r w:rsidR="004A246A">
        <w:rPr>
          <w:rFonts w:hint="eastAsia"/>
          <w:color w:val="000000" w:themeColor="text1"/>
          <w:sz w:val="24"/>
          <w:szCs w:val="24"/>
          <w:lang w:eastAsia="zh-CN"/>
        </w:rPr>
        <w:t>控股</w:t>
      </w:r>
      <w:r w:rsidRPr="00414117">
        <w:rPr>
          <w:rFonts w:hint="eastAsia"/>
          <w:color w:val="000000" w:themeColor="text1"/>
          <w:sz w:val="24"/>
          <w:szCs w:val="24"/>
          <w:lang w:eastAsia="zh-CN"/>
        </w:rPr>
        <w:t>股东</w:t>
      </w:r>
      <w:proofErr w:type="gramStart"/>
      <w:r w:rsidRPr="00414117">
        <w:rPr>
          <w:rFonts w:hint="eastAsia"/>
          <w:color w:val="000000" w:themeColor="text1"/>
          <w:sz w:val="24"/>
          <w:szCs w:val="24"/>
          <w:lang w:eastAsia="zh-CN"/>
        </w:rPr>
        <w:t>芜湖远宏工业机器人</w:t>
      </w:r>
      <w:proofErr w:type="gramEnd"/>
      <w:r w:rsidRPr="00414117">
        <w:rPr>
          <w:rFonts w:hint="eastAsia"/>
          <w:color w:val="000000" w:themeColor="text1"/>
          <w:sz w:val="24"/>
          <w:szCs w:val="24"/>
          <w:lang w:eastAsia="zh-CN"/>
        </w:rPr>
        <w:t>投资有限公司提名及董事会提名、薪酬与考核委员会审核，</w:t>
      </w:r>
      <w:r w:rsidR="006E299E">
        <w:rPr>
          <w:rFonts w:hint="eastAsia"/>
          <w:color w:val="000000" w:themeColor="text1"/>
          <w:sz w:val="24"/>
          <w:szCs w:val="24"/>
          <w:lang w:eastAsia="zh-CN"/>
        </w:rPr>
        <w:t>公司于</w:t>
      </w:r>
      <w:r w:rsidR="006E299E" w:rsidRPr="005526AF">
        <w:rPr>
          <w:rFonts w:ascii="Times New Roman" w:hAnsi="Times New Roman" w:cs="Times New Roman"/>
          <w:color w:val="000000" w:themeColor="text1"/>
          <w:sz w:val="24"/>
          <w:szCs w:val="24"/>
          <w:lang w:eastAsia="zh-CN"/>
        </w:rPr>
        <w:t>202</w:t>
      </w:r>
      <w:r w:rsidR="00530535" w:rsidRPr="005526AF">
        <w:rPr>
          <w:rFonts w:ascii="Times New Roman" w:hAnsi="Times New Roman" w:cs="Times New Roman"/>
          <w:color w:val="000000" w:themeColor="text1"/>
          <w:sz w:val="24"/>
          <w:szCs w:val="24"/>
          <w:lang w:eastAsia="zh-CN"/>
        </w:rPr>
        <w:t>2</w:t>
      </w:r>
      <w:r w:rsidR="006E299E" w:rsidRPr="005526AF">
        <w:rPr>
          <w:rFonts w:ascii="Times New Roman" w:hAnsi="Times New Roman" w:cs="Times New Roman"/>
          <w:color w:val="000000" w:themeColor="text1"/>
          <w:sz w:val="24"/>
          <w:szCs w:val="24"/>
          <w:lang w:eastAsia="zh-CN"/>
        </w:rPr>
        <w:t>年</w:t>
      </w:r>
      <w:r w:rsidR="00530535" w:rsidRPr="005526AF">
        <w:rPr>
          <w:rFonts w:ascii="Times New Roman" w:hAnsi="Times New Roman" w:cs="Times New Roman"/>
          <w:color w:val="000000" w:themeColor="text1"/>
          <w:sz w:val="24"/>
          <w:szCs w:val="24"/>
          <w:lang w:eastAsia="zh-CN"/>
        </w:rPr>
        <w:t>1</w:t>
      </w:r>
      <w:r w:rsidR="006E299E" w:rsidRPr="005526AF">
        <w:rPr>
          <w:rFonts w:ascii="Times New Roman" w:hAnsi="Times New Roman" w:cs="Times New Roman"/>
          <w:color w:val="000000" w:themeColor="text1"/>
          <w:sz w:val="24"/>
          <w:szCs w:val="24"/>
          <w:lang w:eastAsia="zh-CN"/>
        </w:rPr>
        <w:t>月</w:t>
      </w:r>
      <w:r w:rsidR="00500C50" w:rsidRPr="005526AF">
        <w:rPr>
          <w:rFonts w:ascii="Times New Roman" w:hAnsi="Times New Roman" w:cs="Times New Roman"/>
          <w:color w:val="000000" w:themeColor="text1"/>
          <w:sz w:val="24"/>
          <w:szCs w:val="24"/>
          <w:lang w:eastAsia="zh-CN"/>
        </w:rPr>
        <w:t>24</w:t>
      </w:r>
      <w:r w:rsidR="006E299E">
        <w:rPr>
          <w:rFonts w:hint="eastAsia"/>
          <w:color w:val="000000" w:themeColor="text1"/>
          <w:sz w:val="24"/>
          <w:szCs w:val="24"/>
          <w:lang w:eastAsia="zh-CN"/>
        </w:rPr>
        <w:t>日召开第二届董事会第二十二次会议，审议通过了《</w:t>
      </w:r>
      <w:r w:rsidR="006E299E" w:rsidRPr="006E299E">
        <w:rPr>
          <w:rFonts w:hint="eastAsia"/>
          <w:color w:val="000000" w:themeColor="text1"/>
          <w:sz w:val="24"/>
          <w:szCs w:val="24"/>
          <w:lang w:eastAsia="zh-CN"/>
        </w:rPr>
        <w:t>关于补选公司第二届董事会非独立董事的议案</w:t>
      </w:r>
      <w:r w:rsidR="006E299E">
        <w:rPr>
          <w:rFonts w:hint="eastAsia"/>
          <w:color w:val="000000" w:themeColor="text1"/>
          <w:sz w:val="24"/>
          <w:szCs w:val="24"/>
          <w:lang w:eastAsia="zh-CN"/>
        </w:rPr>
        <w:t>》，</w:t>
      </w:r>
      <w:r w:rsidR="00EF6129">
        <w:rPr>
          <w:rFonts w:hint="eastAsia"/>
          <w:color w:val="000000" w:themeColor="text1"/>
          <w:sz w:val="24"/>
          <w:szCs w:val="24"/>
          <w:lang w:eastAsia="zh-CN"/>
        </w:rPr>
        <w:t>同意提名</w:t>
      </w:r>
      <w:r w:rsidR="00F33074" w:rsidRPr="00F33074">
        <w:rPr>
          <w:rFonts w:hint="eastAsia"/>
          <w:color w:val="000000" w:themeColor="text1"/>
          <w:sz w:val="24"/>
          <w:szCs w:val="24"/>
          <w:lang w:eastAsia="zh-CN"/>
        </w:rPr>
        <w:t>王津华</w:t>
      </w:r>
      <w:r w:rsidR="00F33074">
        <w:rPr>
          <w:rFonts w:hint="eastAsia"/>
          <w:color w:val="000000" w:themeColor="text1"/>
          <w:sz w:val="24"/>
          <w:szCs w:val="24"/>
          <w:lang w:eastAsia="zh-CN"/>
        </w:rPr>
        <w:t>先生</w:t>
      </w:r>
      <w:r w:rsidRPr="00414117">
        <w:rPr>
          <w:rFonts w:hint="eastAsia"/>
          <w:color w:val="000000" w:themeColor="text1"/>
          <w:sz w:val="24"/>
          <w:szCs w:val="24"/>
          <w:lang w:eastAsia="zh-CN"/>
        </w:rPr>
        <w:t>为公司第二届董事会非独立董事</w:t>
      </w:r>
      <w:r w:rsidR="00EF6129">
        <w:rPr>
          <w:rFonts w:hint="eastAsia"/>
          <w:color w:val="000000" w:themeColor="text1"/>
          <w:sz w:val="24"/>
          <w:szCs w:val="24"/>
          <w:lang w:eastAsia="zh-CN"/>
        </w:rPr>
        <w:t>候选人</w:t>
      </w:r>
      <w:r w:rsidR="006E299E" w:rsidRPr="00414117">
        <w:rPr>
          <w:rFonts w:hint="eastAsia"/>
          <w:color w:val="000000" w:themeColor="text1"/>
          <w:sz w:val="24"/>
          <w:szCs w:val="24"/>
          <w:lang w:eastAsia="zh-CN"/>
        </w:rPr>
        <w:t>（简历</w:t>
      </w:r>
      <w:r w:rsidR="006E299E">
        <w:rPr>
          <w:rFonts w:hint="eastAsia"/>
          <w:color w:val="000000" w:themeColor="text1"/>
          <w:sz w:val="24"/>
          <w:szCs w:val="24"/>
          <w:lang w:eastAsia="zh-CN"/>
        </w:rPr>
        <w:t>详见附件</w:t>
      </w:r>
      <w:r w:rsidR="006E299E" w:rsidRPr="00414117">
        <w:rPr>
          <w:rFonts w:hint="eastAsia"/>
          <w:color w:val="000000" w:themeColor="text1"/>
          <w:sz w:val="24"/>
          <w:szCs w:val="24"/>
          <w:lang w:eastAsia="zh-CN"/>
        </w:rPr>
        <w:t>）</w:t>
      </w:r>
      <w:r w:rsidRPr="00414117">
        <w:rPr>
          <w:rFonts w:hint="eastAsia"/>
          <w:color w:val="000000" w:themeColor="text1"/>
          <w:sz w:val="24"/>
          <w:szCs w:val="24"/>
          <w:lang w:eastAsia="zh-CN"/>
        </w:rPr>
        <w:t>，</w:t>
      </w:r>
      <w:r w:rsidR="001F0BDA">
        <w:rPr>
          <w:rFonts w:hint="eastAsia"/>
          <w:color w:val="000000" w:themeColor="text1"/>
          <w:sz w:val="24"/>
          <w:szCs w:val="24"/>
          <w:lang w:eastAsia="zh-CN"/>
        </w:rPr>
        <w:t>该事项尚需提交公司股东大会审议。同时董事会审议通过选举王津华先生为公司第二届董事会审计委员会委员，自公司股东大会补选王津华先生</w:t>
      </w:r>
      <w:r w:rsidR="001F0BDA">
        <w:rPr>
          <w:rFonts w:hint="eastAsia"/>
          <w:color w:val="000000" w:themeColor="text1"/>
          <w:sz w:val="24"/>
          <w:szCs w:val="24"/>
          <w:lang w:eastAsia="zh-CN"/>
        </w:rPr>
        <w:lastRenderedPageBreak/>
        <w:t>为第二届董事会非独立董事之日起生效。</w:t>
      </w:r>
      <w:r w:rsidR="00E83857" w:rsidRPr="00F33074">
        <w:rPr>
          <w:rFonts w:hint="eastAsia"/>
          <w:color w:val="000000" w:themeColor="text1"/>
          <w:sz w:val="24"/>
          <w:szCs w:val="24"/>
          <w:lang w:eastAsia="zh-CN"/>
        </w:rPr>
        <w:t>王津华</w:t>
      </w:r>
      <w:r w:rsidR="00E83857">
        <w:rPr>
          <w:rFonts w:hint="eastAsia"/>
          <w:color w:val="000000" w:themeColor="text1"/>
          <w:sz w:val="24"/>
          <w:szCs w:val="24"/>
          <w:lang w:eastAsia="zh-CN"/>
        </w:rPr>
        <w:t>先生</w:t>
      </w:r>
      <w:r w:rsidR="00B733B7" w:rsidRPr="00414117">
        <w:rPr>
          <w:rFonts w:hint="eastAsia"/>
          <w:color w:val="000000" w:themeColor="text1"/>
          <w:sz w:val="24"/>
          <w:szCs w:val="24"/>
          <w:lang w:eastAsia="zh-CN"/>
        </w:rPr>
        <w:t>任期自股东大会审议通过</w:t>
      </w:r>
      <w:r w:rsidR="00B733B7">
        <w:rPr>
          <w:rFonts w:hint="eastAsia"/>
          <w:color w:val="000000" w:themeColor="text1"/>
          <w:sz w:val="24"/>
          <w:szCs w:val="24"/>
          <w:lang w:eastAsia="zh-CN"/>
        </w:rPr>
        <w:t>补选其为公司第二届董事会非独立董事</w:t>
      </w:r>
      <w:r w:rsidR="00B733B7" w:rsidRPr="00414117">
        <w:rPr>
          <w:rFonts w:hint="eastAsia"/>
          <w:color w:val="000000" w:themeColor="text1"/>
          <w:sz w:val="24"/>
          <w:szCs w:val="24"/>
          <w:lang w:eastAsia="zh-CN"/>
        </w:rPr>
        <w:t>之日起至第二届董事</w:t>
      </w:r>
      <w:r w:rsidR="00B733B7">
        <w:rPr>
          <w:rFonts w:hint="eastAsia"/>
          <w:color w:val="000000" w:themeColor="text1"/>
          <w:sz w:val="24"/>
          <w:szCs w:val="24"/>
          <w:lang w:eastAsia="zh-CN"/>
        </w:rPr>
        <w:t>会</w:t>
      </w:r>
      <w:r w:rsidR="00B733B7" w:rsidRPr="00414117">
        <w:rPr>
          <w:rFonts w:hint="eastAsia"/>
          <w:color w:val="000000" w:themeColor="text1"/>
          <w:sz w:val="24"/>
          <w:szCs w:val="24"/>
          <w:lang w:eastAsia="zh-CN"/>
        </w:rPr>
        <w:t>任期届满日止。</w:t>
      </w:r>
    </w:p>
    <w:p w14:paraId="2D950970" w14:textId="2393E09E" w:rsidR="00EF6129" w:rsidRPr="00AD0FC3" w:rsidRDefault="00EF6129" w:rsidP="00AD0FC3">
      <w:pPr>
        <w:widowControl/>
        <w:shd w:val="clear" w:color="auto" w:fill="FFFFFF"/>
        <w:spacing w:beforeLines="50" w:before="156" w:line="360" w:lineRule="auto"/>
        <w:ind w:firstLineChars="200" w:firstLine="482"/>
        <w:jc w:val="both"/>
        <w:rPr>
          <w:b/>
          <w:bCs/>
          <w:color w:val="000000" w:themeColor="text1"/>
          <w:sz w:val="24"/>
          <w:szCs w:val="24"/>
          <w:lang w:eastAsia="zh-CN"/>
        </w:rPr>
      </w:pPr>
      <w:r w:rsidRPr="00AD0FC3">
        <w:rPr>
          <w:rFonts w:hint="eastAsia"/>
          <w:b/>
          <w:bCs/>
          <w:color w:val="000000" w:themeColor="text1"/>
          <w:sz w:val="24"/>
          <w:szCs w:val="24"/>
          <w:lang w:eastAsia="zh-CN"/>
        </w:rPr>
        <w:t>三、公司独立董事发表的独立意见</w:t>
      </w:r>
    </w:p>
    <w:p w14:paraId="0CF8F8EB" w14:textId="623A8FBB" w:rsidR="00FB3609" w:rsidRPr="00FB3609" w:rsidRDefault="00FB3609" w:rsidP="00B77041">
      <w:pPr>
        <w:widowControl/>
        <w:shd w:val="clear" w:color="auto" w:fill="FFFFFF"/>
        <w:spacing w:line="360" w:lineRule="auto"/>
        <w:ind w:firstLineChars="200" w:firstLine="480"/>
        <w:jc w:val="both"/>
        <w:rPr>
          <w:color w:val="000000" w:themeColor="text1"/>
          <w:sz w:val="24"/>
          <w:szCs w:val="24"/>
          <w:lang w:eastAsia="zh-CN"/>
        </w:rPr>
      </w:pPr>
      <w:r>
        <w:rPr>
          <w:rFonts w:hint="eastAsia"/>
          <w:color w:val="000000" w:themeColor="text1"/>
          <w:sz w:val="24"/>
          <w:szCs w:val="24"/>
          <w:lang w:eastAsia="zh-CN"/>
        </w:rPr>
        <w:t>公司独立董事认为：</w:t>
      </w:r>
      <w:r w:rsidRPr="00FB3609">
        <w:rPr>
          <w:rFonts w:hint="eastAsia"/>
          <w:color w:val="000000" w:themeColor="text1"/>
          <w:sz w:val="24"/>
          <w:szCs w:val="24"/>
          <w:lang w:eastAsia="zh-CN"/>
        </w:rPr>
        <w:t>本次补选</w:t>
      </w:r>
      <w:r w:rsidR="00F33074" w:rsidRPr="00F33074">
        <w:rPr>
          <w:rFonts w:hint="eastAsia"/>
          <w:color w:val="000000" w:themeColor="text1"/>
          <w:sz w:val="24"/>
          <w:szCs w:val="24"/>
          <w:lang w:eastAsia="zh-CN"/>
        </w:rPr>
        <w:t>王津华</w:t>
      </w:r>
      <w:r w:rsidR="00F33074">
        <w:rPr>
          <w:rFonts w:hint="eastAsia"/>
          <w:color w:val="000000" w:themeColor="text1"/>
          <w:sz w:val="24"/>
          <w:szCs w:val="24"/>
          <w:lang w:eastAsia="zh-CN"/>
        </w:rPr>
        <w:t>先生</w:t>
      </w:r>
      <w:r w:rsidRPr="00FB3609">
        <w:rPr>
          <w:rFonts w:hint="eastAsia"/>
          <w:color w:val="000000" w:themeColor="text1"/>
          <w:sz w:val="24"/>
          <w:szCs w:val="24"/>
          <w:lang w:eastAsia="zh-CN"/>
        </w:rPr>
        <w:t>为公司非独立董事候选人，其教育背景、任职经历、专业能力和职业素养符合拟担任的职位要求，未发现候选人员存在相关法律、法规、部门规章、规范性文件及公司管理制度规定的不得担任董事的情况，以及被中国证监会确定为市场禁入者并且禁入尚未解除的情况。</w:t>
      </w:r>
    </w:p>
    <w:p w14:paraId="1FA23783" w14:textId="3FAC0D0D" w:rsidR="00FB3609" w:rsidRDefault="00F33074" w:rsidP="00B77041">
      <w:pPr>
        <w:widowControl/>
        <w:shd w:val="clear" w:color="auto" w:fill="FFFFFF"/>
        <w:spacing w:line="360" w:lineRule="auto"/>
        <w:ind w:firstLineChars="200" w:firstLine="480"/>
        <w:jc w:val="both"/>
        <w:rPr>
          <w:color w:val="000000" w:themeColor="text1"/>
          <w:sz w:val="24"/>
          <w:szCs w:val="24"/>
          <w:lang w:eastAsia="zh-CN"/>
        </w:rPr>
      </w:pPr>
      <w:r w:rsidRPr="00F33074">
        <w:rPr>
          <w:rFonts w:hint="eastAsia"/>
          <w:color w:val="000000" w:themeColor="text1"/>
          <w:sz w:val="24"/>
          <w:szCs w:val="24"/>
          <w:lang w:eastAsia="zh-CN"/>
        </w:rPr>
        <w:t>王津华</w:t>
      </w:r>
      <w:r>
        <w:rPr>
          <w:rFonts w:hint="eastAsia"/>
          <w:color w:val="000000" w:themeColor="text1"/>
          <w:sz w:val="24"/>
          <w:szCs w:val="24"/>
          <w:lang w:eastAsia="zh-CN"/>
        </w:rPr>
        <w:t>先生</w:t>
      </w:r>
      <w:r w:rsidR="00FB3609" w:rsidRPr="00FB3609">
        <w:rPr>
          <w:rFonts w:hint="eastAsia"/>
          <w:color w:val="000000" w:themeColor="text1"/>
          <w:sz w:val="24"/>
          <w:szCs w:val="24"/>
          <w:lang w:eastAsia="zh-CN"/>
        </w:rPr>
        <w:t>已经公司董事会提名、薪酬与考核委员会审查通过，公司董事会对本次补选董事人员的提名、审议、表决程序符合相关法律、法规、部门规章、规范性文件及公司管理制度的有关规定。</w:t>
      </w:r>
    </w:p>
    <w:p w14:paraId="467D8291" w14:textId="732C0D21" w:rsidR="00064911" w:rsidRPr="00064911" w:rsidRDefault="00064911" w:rsidP="00B77041">
      <w:pPr>
        <w:widowControl/>
        <w:spacing w:line="360" w:lineRule="auto"/>
        <w:ind w:firstLineChars="200" w:firstLine="480"/>
        <w:jc w:val="both"/>
        <w:rPr>
          <w:color w:val="000000"/>
          <w:sz w:val="24"/>
          <w:lang w:eastAsia="zh-CN" w:bidi="ar"/>
        </w:rPr>
      </w:pPr>
      <w:r>
        <w:rPr>
          <w:color w:val="000000"/>
          <w:sz w:val="24"/>
          <w:lang w:eastAsia="zh-CN" w:bidi="ar"/>
        </w:rPr>
        <w:t>因此，</w:t>
      </w:r>
      <w:r>
        <w:rPr>
          <w:rFonts w:hint="eastAsia"/>
          <w:color w:val="000000"/>
          <w:sz w:val="24"/>
          <w:lang w:eastAsia="zh-CN" w:bidi="ar"/>
        </w:rPr>
        <w:t>我们同意公司董事会补选王津华先生为公司的非独立董事候选人，并同意将《</w:t>
      </w:r>
      <w:r w:rsidRPr="009457B3">
        <w:rPr>
          <w:rFonts w:hint="eastAsia"/>
          <w:sz w:val="24"/>
          <w:szCs w:val="24"/>
          <w:lang w:eastAsia="zh-CN"/>
        </w:rPr>
        <w:t>关于补选公司第二届董事会非独立董事的议案</w:t>
      </w:r>
      <w:r>
        <w:rPr>
          <w:rFonts w:hint="eastAsia"/>
          <w:color w:val="000000"/>
          <w:sz w:val="24"/>
          <w:lang w:eastAsia="zh-CN" w:bidi="ar"/>
        </w:rPr>
        <w:t>》提交股东大会审议。</w:t>
      </w:r>
    </w:p>
    <w:p w14:paraId="7B066BA0" w14:textId="77777777" w:rsidR="002149AF" w:rsidRDefault="00FB3609">
      <w:pPr>
        <w:widowControl/>
        <w:shd w:val="clear" w:color="auto" w:fill="FFFFFF"/>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特此公告</w:t>
      </w:r>
      <w:r>
        <w:rPr>
          <w:color w:val="000000" w:themeColor="text1"/>
          <w:sz w:val="24"/>
          <w:szCs w:val="24"/>
          <w:lang w:eastAsia="zh-CN"/>
        </w:rPr>
        <w:t>。</w:t>
      </w:r>
    </w:p>
    <w:p w14:paraId="405BDA4D" w14:textId="77777777" w:rsidR="002149AF" w:rsidRDefault="002149AF">
      <w:pPr>
        <w:pStyle w:val="a5"/>
        <w:spacing w:before="26" w:line="360" w:lineRule="auto"/>
        <w:ind w:firstLineChars="200" w:firstLine="480"/>
        <w:jc w:val="right"/>
        <w:rPr>
          <w:color w:val="000000" w:themeColor="text1"/>
          <w:lang w:eastAsia="zh-CN"/>
        </w:rPr>
      </w:pPr>
    </w:p>
    <w:p w14:paraId="1ED29B82" w14:textId="77777777" w:rsidR="002149AF" w:rsidRDefault="002149AF">
      <w:pPr>
        <w:pStyle w:val="a5"/>
        <w:spacing w:before="26" w:line="360" w:lineRule="auto"/>
        <w:ind w:firstLineChars="200" w:firstLine="480"/>
        <w:jc w:val="right"/>
        <w:rPr>
          <w:color w:val="000000" w:themeColor="text1"/>
          <w:lang w:eastAsia="zh-CN"/>
        </w:rPr>
      </w:pPr>
    </w:p>
    <w:p w14:paraId="10A49469" w14:textId="77777777" w:rsidR="002149AF" w:rsidRDefault="00FB3609">
      <w:pPr>
        <w:pStyle w:val="a5"/>
        <w:spacing w:before="26" w:line="360" w:lineRule="auto"/>
        <w:ind w:firstLineChars="200" w:firstLine="480"/>
        <w:jc w:val="right"/>
        <w:rPr>
          <w:color w:val="000000" w:themeColor="text1"/>
          <w:lang w:eastAsia="zh-CN"/>
        </w:rPr>
      </w:pPr>
      <w:r>
        <w:rPr>
          <w:rFonts w:hint="eastAsia"/>
          <w:color w:val="000000" w:themeColor="text1"/>
          <w:lang w:eastAsia="zh-CN"/>
        </w:rPr>
        <w:t>埃夫特智能装备股份有限公司</w:t>
      </w:r>
      <w:r>
        <w:rPr>
          <w:rFonts w:cs="宋体" w:hint="eastAsia"/>
          <w:color w:val="000000" w:themeColor="text1"/>
          <w:lang w:eastAsia="zh-CN"/>
        </w:rPr>
        <w:t>董事会</w:t>
      </w:r>
    </w:p>
    <w:p w14:paraId="14DE2CE1" w14:textId="0AF83995" w:rsidR="002149AF" w:rsidRDefault="00FB3609">
      <w:pPr>
        <w:pStyle w:val="a5"/>
        <w:spacing w:before="26" w:line="360" w:lineRule="auto"/>
        <w:ind w:firstLineChars="200" w:firstLine="480"/>
        <w:jc w:val="right"/>
        <w:rPr>
          <w:rFonts w:ascii="Times New Roman" w:hAnsi="Times New Roman"/>
          <w:color w:val="000000" w:themeColor="text1"/>
          <w:lang w:eastAsia="zh-CN"/>
        </w:rPr>
      </w:pPr>
      <w:r w:rsidRPr="005526AF">
        <w:rPr>
          <w:rFonts w:ascii="Times New Roman" w:hAnsi="Times New Roman"/>
          <w:color w:val="000000" w:themeColor="text1"/>
          <w:lang w:eastAsia="zh-CN"/>
        </w:rPr>
        <w:t>202</w:t>
      </w:r>
      <w:r w:rsidR="009747BE" w:rsidRPr="005526AF">
        <w:rPr>
          <w:rFonts w:ascii="Times New Roman" w:hAnsi="Times New Roman"/>
          <w:color w:val="000000" w:themeColor="text1"/>
          <w:lang w:eastAsia="zh-CN"/>
        </w:rPr>
        <w:t>2</w:t>
      </w:r>
      <w:r w:rsidRPr="00D5732E">
        <w:rPr>
          <w:rFonts w:ascii="Times New Roman" w:hAnsi="Times New Roman"/>
          <w:color w:val="000000" w:themeColor="text1"/>
          <w:lang w:eastAsia="zh-CN"/>
        </w:rPr>
        <w:t xml:space="preserve"> </w:t>
      </w:r>
      <w:r>
        <w:rPr>
          <w:rFonts w:ascii="Times New Roman" w:hAnsi="Times New Roman" w:hint="eastAsia"/>
          <w:color w:val="000000" w:themeColor="text1"/>
          <w:lang w:eastAsia="zh-CN"/>
        </w:rPr>
        <w:t>年</w:t>
      </w:r>
      <w:r w:rsidR="009747BE" w:rsidRPr="005526AF">
        <w:rPr>
          <w:rFonts w:ascii="Times New Roman" w:hAnsi="Times New Roman" w:hint="eastAsia"/>
          <w:color w:val="000000" w:themeColor="text1"/>
          <w:lang w:eastAsia="zh-CN"/>
        </w:rPr>
        <w:t>1</w:t>
      </w:r>
      <w:r>
        <w:rPr>
          <w:rFonts w:ascii="Times New Roman" w:hAnsi="Times New Roman" w:hint="eastAsia"/>
          <w:color w:val="000000" w:themeColor="text1"/>
          <w:lang w:eastAsia="zh-CN"/>
        </w:rPr>
        <w:t>月</w:t>
      </w:r>
      <w:r w:rsidR="00500C50" w:rsidRPr="005526AF">
        <w:rPr>
          <w:rFonts w:ascii="Times New Roman" w:hAnsi="Times New Roman" w:hint="eastAsia"/>
          <w:color w:val="000000" w:themeColor="text1"/>
          <w:lang w:eastAsia="zh-CN"/>
        </w:rPr>
        <w:t>2</w:t>
      </w:r>
      <w:r w:rsidR="00500C50" w:rsidRPr="005526AF">
        <w:rPr>
          <w:rFonts w:ascii="Times New Roman" w:hAnsi="Times New Roman"/>
          <w:color w:val="000000" w:themeColor="text1"/>
          <w:lang w:eastAsia="zh-CN"/>
        </w:rPr>
        <w:t>5</w:t>
      </w:r>
      <w:r>
        <w:rPr>
          <w:rFonts w:ascii="Times New Roman" w:hAnsi="Times New Roman" w:hint="eastAsia"/>
          <w:color w:val="000000" w:themeColor="text1"/>
          <w:lang w:eastAsia="zh-CN"/>
        </w:rPr>
        <w:t>日</w:t>
      </w:r>
    </w:p>
    <w:p w14:paraId="2A6C7813" w14:textId="77777777" w:rsidR="002149AF" w:rsidRDefault="00FB3609">
      <w:pPr>
        <w:rPr>
          <w:color w:val="000000" w:themeColor="text1"/>
          <w:sz w:val="24"/>
          <w:szCs w:val="24"/>
          <w:lang w:eastAsia="zh-CN"/>
        </w:rPr>
      </w:pPr>
      <w:r>
        <w:rPr>
          <w:rFonts w:hint="eastAsia"/>
          <w:color w:val="000000" w:themeColor="text1"/>
          <w:sz w:val="24"/>
          <w:szCs w:val="24"/>
          <w:lang w:eastAsia="zh-CN"/>
        </w:rPr>
        <w:br w:type="page"/>
      </w:r>
    </w:p>
    <w:p w14:paraId="1E473D8E" w14:textId="740C1B93" w:rsidR="002149AF" w:rsidRPr="00AD0FC3" w:rsidRDefault="00FB3609">
      <w:pPr>
        <w:spacing w:line="360" w:lineRule="auto"/>
        <w:jc w:val="both"/>
        <w:rPr>
          <w:b/>
          <w:bCs/>
          <w:color w:val="000000" w:themeColor="text1"/>
          <w:sz w:val="24"/>
          <w:szCs w:val="24"/>
          <w:lang w:eastAsia="zh-CN"/>
        </w:rPr>
      </w:pPr>
      <w:r w:rsidRPr="00AD0FC3">
        <w:rPr>
          <w:rFonts w:hint="eastAsia"/>
          <w:b/>
          <w:bCs/>
          <w:color w:val="000000" w:themeColor="text1"/>
          <w:sz w:val="24"/>
          <w:szCs w:val="24"/>
          <w:lang w:eastAsia="zh-CN"/>
        </w:rPr>
        <w:lastRenderedPageBreak/>
        <w:t>附件：</w:t>
      </w:r>
      <w:r w:rsidR="00F33074" w:rsidRPr="00AD0FC3">
        <w:rPr>
          <w:rFonts w:hint="eastAsia"/>
          <w:b/>
          <w:bCs/>
          <w:color w:val="000000" w:themeColor="text1"/>
          <w:sz w:val="24"/>
          <w:szCs w:val="24"/>
          <w:lang w:eastAsia="zh-CN"/>
        </w:rPr>
        <w:t>王津华先生</w:t>
      </w:r>
      <w:r w:rsidRPr="00AD0FC3">
        <w:rPr>
          <w:rFonts w:hint="eastAsia"/>
          <w:b/>
          <w:bCs/>
          <w:color w:val="000000" w:themeColor="text1"/>
          <w:sz w:val="24"/>
          <w:szCs w:val="24"/>
          <w:lang w:eastAsia="zh-CN"/>
        </w:rPr>
        <w:t>简历</w:t>
      </w:r>
    </w:p>
    <w:p w14:paraId="260159CE" w14:textId="724EE670" w:rsidR="00561A53" w:rsidRDefault="003A082B" w:rsidP="00AD0FC3">
      <w:pPr>
        <w:spacing w:line="360" w:lineRule="auto"/>
        <w:ind w:firstLineChars="200" w:firstLine="482"/>
        <w:jc w:val="both"/>
        <w:rPr>
          <w:color w:val="000000" w:themeColor="text1"/>
          <w:sz w:val="24"/>
          <w:szCs w:val="24"/>
          <w:lang w:eastAsia="zh-CN"/>
        </w:rPr>
      </w:pPr>
      <w:r w:rsidRPr="00AD0FC3">
        <w:rPr>
          <w:rFonts w:hint="eastAsia"/>
          <w:b/>
          <w:bCs/>
          <w:color w:val="000000" w:themeColor="text1"/>
          <w:sz w:val="24"/>
          <w:szCs w:val="24"/>
          <w:lang w:eastAsia="zh-CN"/>
        </w:rPr>
        <w:t>王津华</w:t>
      </w:r>
      <w:r w:rsidRPr="003A082B">
        <w:rPr>
          <w:rFonts w:hint="eastAsia"/>
          <w:color w:val="000000" w:themeColor="text1"/>
          <w:sz w:val="24"/>
          <w:szCs w:val="24"/>
          <w:lang w:eastAsia="zh-CN"/>
        </w:rPr>
        <w:t>，男，</w:t>
      </w:r>
      <w:r w:rsidRPr="005526AF">
        <w:rPr>
          <w:rFonts w:ascii="Times New Roman" w:hAnsi="Times New Roman"/>
          <w:color w:val="000000" w:themeColor="text1"/>
          <w:sz w:val="24"/>
          <w:szCs w:val="24"/>
          <w:lang w:eastAsia="zh-CN"/>
        </w:rPr>
        <w:t>1969</w:t>
      </w:r>
      <w:r w:rsidRPr="003A082B">
        <w:rPr>
          <w:color w:val="000000" w:themeColor="text1"/>
          <w:sz w:val="24"/>
          <w:szCs w:val="24"/>
          <w:lang w:eastAsia="zh-CN"/>
        </w:rPr>
        <w:t>年生，中国籍，无境外长期居留权，</w:t>
      </w:r>
      <w:r w:rsidR="00A334B7">
        <w:rPr>
          <w:rFonts w:hint="eastAsia"/>
          <w:color w:val="000000" w:themeColor="text1"/>
          <w:sz w:val="24"/>
          <w:szCs w:val="24"/>
          <w:lang w:eastAsia="zh-CN"/>
        </w:rPr>
        <w:t>安徽</w:t>
      </w:r>
      <w:r w:rsidRPr="003A082B">
        <w:rPr>
          <w:color w:val="000000" w:themeColor="text1"/>
          <w:sz w:val="24"/>
          <w:szCs w:val="24"/>
          <w:lang w:eastAsia="zh-CN"/>
        </w:rPr>
        <w:t>省委党校研究生学历</w:t>
      </w:r>
      <w:r>
        <w:rPr>
          <w:rFonts w:hint="eastAsia"/>
          <w:color w:val="000000" w:themeColor="text1"/>
          <w:sz w:val="24"/>
          <w:szCs w:val="24"/>
          <w:lang w:eastAsia="zh-CN"/>
        </w:rPr>
        <w:t>。</w:t>
      </w:r>
    </w:p>
    <w:p w14:paraId="6B879414" w14:textId="5D39227B" w:rsidR="00561A53" w:rsidRDefault="00561A53" w:rsidP="00AD0FC3">
      <w:pPr>
        <w:spacing w:line="360" w:lineRule="auto"/>
        <w:ind w:firstLineChars="200" w:firstLine="480"/>
        <w:jc w:val="both"/>
        <w:rPr>
          <w:color w:val="000000" w:themeColor="text1"/>
          <w:sz w:val="24"/>
          <w:szCs w:val="24"/>
          <w:lang w:eastAsia="zh-CN"/>
        </w:rPr>
      </w:pPr>
      <w:r>
        <w:rPr>
          <w:rFonts w:hint="eastAsia"/>
          <w:color w:val="000000" w:themeColor="text1"/>
          <w:sz w:val="24"/>
          <w:szCs w:val="24"/>
          <w:lang w:eastAsia="zh-CN"/>
        </w:rPr>
        <w:t>王先生于</w:t>
      </w:r>
      <w:r w:rsidR="006F57BC" w:rsidRPr="006F57BC">
        <w:rPr>
          <w:rFonts w:ascii="Times New Roman" w:hAnsi="Times New Roman" w:cs="Times New Roman"/>
          <w:color w:val="000000" w:themeColor="text1"/>
          <w:sz w:val="24"/>
          <w:szCs w:val="24"/>
          <w:lang w:eastAsia="zh-CN"/>
        </w:rPr>
        <w:t>1988</w:t>
      </w:r>
      <w:r w:rsidR="006F57BC" w:rsidRPr="006F57BC">
        <w:rPr>
          <w:rFonts w:ascii="Times New Roman" w:hAnsi="Times New Roman" w:cs="Times New Roman"/>
          <w:color w:val="000000" w:themeColor="text1"/>
          <w:sz w:val="24"/>
          <w:szCs w:val="24"/>
          <w:lang w:eastAsia="zh-CN"/>
        </w:rPr>
        <w:t>年</w:t>
      </w:r>
      <w:r w:rsidR="006F57BC" w:rsidRPr="006F57BC">
        <w:rPr>
          <w:rFonts w:ascii="Times New Roman" w:hAnsi="Times New Roman" w:cs="Times New Roman"/>
          <w:color w:val="000000" w:themeColor="text1"/>
          <w:sz w:val="24"/>
          <w:szCs w:val="24"/>
          <w:lang w:eastAsia="zh-CN"/>
        </w:rPr>
        <w:t>8</w:t>
      </w:r>
      <w:r w:rsidR="006F57BC" w:rsidRPr="006F57BC">
        <w:rPr>
          <w:rFonts w:ascii="Times New Roman" w:hAnsi="Times New Roman" w:cs="Times New Roman"/>
          <w:color w:val="000000" w:themeColor="text1"/>
          <w:sz w:val="24"/>
          <w:szCs w:val="24"/>
          <w:lang w:eastAsia="zh-CN"/>
        </w:rPr>
        <w:t>月至</w:t>
      </w:r>
      <w:r w:rsidR="006F57BC" w:rsidRPr="006F57BC">
        <w:rPr>
          <w:rFonts w:ascii="Times New Roman" w:hAnsi="Times New Roman" w:cs="Times New Roman"/>
          <w:color w:val="000000" w:themeColor="text1"/>
          <w:sz w:val="24"/>
          <w:szCs w:val="24"/>
          <w:lang w:eastAsia="zh-CN"/>
        </w:rPr>
        <w:t>1992</w:t>
      </w:r>
      <w:r w:rsidR="006F57BC" w:rsidRPr="006F57BC">
        <w:rPr>
          <w:rFonts w:ascii="Times New Roman" w:hAnsi="Times New Roman" w:cs="Times New Roman"/>
          <w:color w:val="000000" w:themeColor="text1"/>
          <w:sz w:val="24"/>
          <w:szCs w:val="24"/>
          <w:lang w:eastAsia="zh-CN"/>
        </w:rPr>
        <w:t>年</w:t>
      </w:r>
      <w:r w:rsidR="006F57BC" w:rsidRPr="006F57BC">
        <w:rPr>
          <w:rFonts w:ascii="Times New Roman" w:hAnsi="Times New Roman" w:cs="Times New Roman"/>
          <w:color w:val="000000" w:themeColor="text1"/>
          <w:sz w:val="24"/>
          <w:szCs w:val="24"/>
          <w:lang w:eastAsia="zh-CN"/>
        </w:rPr>
        <w:t>8</w:t>
      </w:r>
      <w:r w:rsidR="006F57BC" w:rsidRPr="006F57BC">
        <w:rPr>
          <w:rFonts w:ascii="Times New Roman" w:hAnsi="Times New Roman" w:cs="Times New Roman"/>
          <w:color w:val="000000" w:themeColor="text1"/>
          <w:sz w:val="24"/>
          <w:szCs w:val="24"/>
          <w:lang w:eastAsia="zh-CN"/>
        </w:rPr>
        <w:t>月</w:t>
      </w:r>
      <w:r w:rsidR="006F57BC">
        <w:rPr>
          <w:rFonts w:hint="eastAsia"/>
          <w:color w:val="000000" w:themeColor="text1"/>
          <w:sz w:val="24"/>
          <w:szCs w:val="24"/>
          <w:lang w:eastAsia="zh-CN"/>
        </w:rPr>
        <w:t>在安徽省芜湖市繁昌县峨山小学担任教师；</w:t>
      </w:r>
      <w:r w:rsidRPr="005526AF">
        <w:rPr>
          <w:rFonts w:ascii="Times New Roman" w:hAnsi="Times New Roman" w:hint="eastAsia"/>
          <w:color w:val="000000" w:themeColor="text1"/>
          <w:sz w:val="24"/>
          <w:szCs w:val="24"/>
          <w:lang w:eastAsia="zh-CN"/>
        </w:rPr>
        <w:t>1</w:t>
      </w:r>
      <w:r w:rsidRPr="005526AF">
        <w:rPr>
          <w:rFonts w:ascii="Times New Roman" w:hAnsi="Times New Roman"/>
          <w:color w:val="000000" w:themeColor="text1"/>
          <w:sz w:val="24"/>
          <w:szCs w:val="24"/>
          <w:lang w:eastAsia="zh-CN"/>
        </w:rPr>
        <w:t>992</w:t>
      </w:r>
      <w:r>
        <w:rPr>
          <w:rFonts w:hint="eastAsia"/>
          <w:color w:val="000000" w:themeColor="text1"/>
          <w:sz w:val="24"/>
          <w:szCs w:val="24"/>
          <w:lang w:eastAsia="zh-CN"/>
        </w:rPr>
        <w:t>年</w:t>
      </w:r>
      <w:r w:rsidRPr="005526AF">
        <w:rPr>
          <w:rFonts w:ascii="Times New Roman" w:hAnsi="Times New Roman" w:hint="eastAsia"/>
          <w:color w:val="000000" w:themeColor="text1"/>
          <w:sz w:val="24"/>
          <w:szCs w:val="24"/>
          <w:lang w:eastAsia="zh-CN"/>
        </w:rPr>
        <w:t>8</w:t>
      </w:r>
      <w:r>
        <w:rPr>
          <w:rFonts w:hint="eastAsia"/>
          <w:color w:val="000000" w:themeColor="text1"/>
          <w:sz w:val="24"/>
          <w:szCs w:val="24"/>
          <w:lang w:eastAsia="zh-CN"/>
        </w:rPr>
        <w:t>月至</w:t>
      </w:r>
      <w:r w:rsidRPr="005526AF">
        <w:rPr>
          <w:rFonts w:ascii="Times New Roman" w:hAnsi="Times New Roman" w:hint="eastAsia"/>
          <w:color w:val="000000" w:themeColor="text1"/>
          <w:sz w:val="24"/>
          <w:szCs w:val="24"/>
          <w:lang w:eastAsia="zh-CN"/>
        </w:rPr>
        <w:t>1</w:t>
      </w:r>
      <w:r w:rsidRPr="005526AF">
        <w:rPr>
          <w:rFonts w:ascii="Times New Roman" w:hAnsi="Times New Roman"/>
          <w:color w:val="000000" w:themeColor="text1"/>
          <w:sz w:val="24"/>
          <w:szCs w:val="24"/>
          <w:lang w:eastAsia="zh-CN"/>
        </w:rPr>
        <w:t>998</w:t>
      </w:r>
      <w:r>
        <w:rPr>
          <w:rFonts w:hint="eastAsia"/>
          <w:color w:val="000000" w:themeColor="text1"/>
          <w:sz w:val="24"/>
          <w:szCs w:val="24"/>
          <w:lang w:eastAsia="zh-CN"/>
        </w:rPr>
        <w:t>年</w:t>
      </w:r>
      <w:r w:rsidRPr="005526AF">
        <w:rPr>
          <w:rFonts w:ascii="Times New Roman" w:hAnsi="Times New Roman"/>
          <w:color w:val="000000" w:themeColor="text1"/>
          <w:sz w:val="24"/>
          <w:szCs w:val="24"/>
          <w:lang w:eastAsia="zh-CN"/>
        </w:rPr>
        <w:t>12</w:t>
      </w:r>
      <w:r>
        <w:rPr>
          <w:rFonts w:hint="eastAsia"/>
          <w:color w:val="000000" w:themeColor="text1"/>
          <w:sz w:val="24"/>
          <w:szCs w:val="24"/>
          <w:lang w:eastAsia="zh-CN"/>
        </w:rPr>
        <w:t>月就职于</w:t>
      </w:r>
      <w:r w:rsidR="00A334B7">
        <w:rPr>
          <w:rFonts w:hint="eastAsia"/>
          <w:color w:val="000000" w:themeColor="text1"/>
          <w:sz w:val="24"/>
          <w:szCs w:val="24"/>
          <w:lang w:eastAsia="zh-CN"/>
        </w:rPr>
        <w:t>安徽省芜湖市</w:t>
      </w:r>
      <w:r>
        <w:rPr>
          <w:rFonts w:hint="eastAsia"/>
          <w:color w:val="000000" w:themeColor="text1"/>
          <w:sz w:val="24"/>
          <w:szCs w:val="24"/>
          <w:lang w:eastAsia="zh-CN"/>
        </w:rPr>
        <w:t>繁昌县人事局；于</w:t>
      </w:r>
      <w:r w:rsidRPr="005526AF">
        <w:rPr>
          <w:rFonts w:ascii="Times New Roman" w:hAnsi="Times New Roman" w:hint="eastAsia"/>
          <w:color w:val="000000" w:themeColor="text1"/>
          <w:sz w:val="24"/>
          <w:szCs w:val="24"/>
          <w:lang w:eastAsia="zh-CN"/>
        </w:rPr>
        <w:t>1</w:t>
      </w:r>
      <w:r w:rsidRPr="005526AF">
        <w:rPr>
          <w:rFonts w:ascii="Times New Roman" w:hAnsi="Times New Roman"/>
          <w:color w:val="000000" w:themeColor="text1"/>
          <w:sz w:val="24"/>
          <w:szCs w:val="24"/>
          <w:lang w:eastAsia="zh-CN"/>
        </w:rPr>
        <w:t>998</w:t>
      </w:r>
      <w:r>
        <w:rPr>
          <w:rFonts w:hint="eastAsia"/>
          <w:color w:val="000000" w:themeColor="text1"/>
          <w:sz w:val="24"/>
          <w:szCs w:val="24"/>
          <w:lang w:eastAsia="zh-CN"/>
        </w:rPr>
        <w:t>年</w:t>
      </w:r>
      <w:r w:rsidRPr="005526AF">
        <w:rPr>
          <w:rFonts w:ascii="Times New Roman" w:hAnsi="Times New Roman" w:hint="eastAsia"/>
          <w:color w:val="000000" w:themeColor="text1"/>
          <w:sz w:val="24"/>
          <w:szCs w:val="24"/>
          <w:lang w:eastAsia="zh-CN"/>
        </w:rPr>
        <w:t>1</w:t>
      </w:r>
      <w:r w:rsidRPr="005526AF">
        <w:rPr>
          <w:rFonts w:ascii="Times New Roman" w:hAnsi="Times New Roman"/>
          <w:color w:val="000000" w:themeColor="text1"/>
          <w:sz w:val="24"/>
          <w:szCs w:val="24"/>
          <w:lang w:eastAsia="zh-CN"/>
        </w:rPr>
        <w:t>2</w:t>
      </w:r>
      <w:r>
        <w:rPr>
          <w:rFonts w:hint="eastAsia"/>
          <w:color w:val="000000" w:themeColor="text1"/>
          <w:sz w:val="24"/>
          <w:szCs w:val="24"/>
          <w:lang w:eastAsia="zh-CN"/>
        </w:rPr>
        <w:t>月至</w:t>
      </w:r>
      <w:r w:rsidRPr="005526AF">
        <w:rPr>
          <w:rFonts w:ascii="Times New Roman" w:hAnsi="Times New Roman" w:hint="eastAsia"/>
          <w:color w:val="000000" w:themeColor="text1"/>
          <w:sz w:val="24"/>
          <w:szCs w:val="24"/>
          <w:lang w:eastAsia="zh-CN"/>
        </w:rPr>
        <w:t>2</w:t>
      </w:r>
      <w:r w:rsidRPr="005526AF">
        <w:rPr>
          <w:rFonts w:ascii="Times New Roman" w:hAnsi="Times New Roman"/>
          <w:color w:val="000000" w:themeColor="text1"/>
          <w:sz w:val="24"/>
          <w:szCs w:val="24"/>
          <w:lang w:eastAsia="zh-CN"/>
        </w:rPr>
        <w:t>000</w:t>
      </w:r>
      <w:r>
        <w:rPr>
          <w:rFonts w:hint="eastAsia"/>
          <w:color w:val="000000" w:themeColor="text1"/>
          <w:sz w:val="24"/>
          <w:szCs w:val="24"/>
          <w:lang w:eastAsia="zh-CN"/>
        </w:rPr>
        <w:t>年</w:t>
      </w:r>
      <w:r w:rsidRPr="005526AF">
        <w:rPr>
          <w:rFonts w:ascii="Times New Roman" w:hAnsi="Times New Roman" w:hint="eastAsia"/>
          <w:color w:val="000000" w:themeColor="text1"/>
          <w:sz w:val="24"/>
          <w:szCs w:val="24"/>
          <w:lang w:eastAsia="zh-CN"/>
        </w:rPr>
        <w:t>8</w:t>
      </w:r>
      <w:r>
        <w:rPr>
          <w:rFonts w:hint="eastAsia"/>
          <w:color w:val="000000" w:themeColor="text1"/>
          <w:sz w:val="24"/>
          <w:szCs w:val="24"/>
          <w:lang w:eastAsia="zh-CN"/>
        </w:rPr>
        <w:t>月先后担任</w:t>
      </w:r>
      <w:r w:rsidR="00241CBD" w:rsidRPr="00241CBD">
        <w:rPr>
          <w:rFonts w:hint="eastAsia"/>
          <w:color w:val="000000" w:themeColor="text1"/>
          <w:sz w:val="24"/>
          <w:szCs w:val="24"/>
          <w:lang w:eastAsia="zh-CN"/>
        </w:rPr>
        <w:t>繁昌县芦南乡党委副书记、政府副乡长</w:t>
      </w:r>
      <w:r w:rsidR="00241CBD">
        <w:rPr>
          <w:rFonts w:hint="eastAsia"/>
          <w:color w:val="000000" w:themeColor="text1"/>
          <w:sz w:val="24"/>
          <w:szCs w:val="24"/>
          <w:lang w:eastAsia="zh-CN"/>
        </w:rPr>
        <w:t>、政府乡长；于</w:t>
      </w:r>
      <w:r w:rsidR="00241CBD" w:rsidRPr="005526AF">
        <w:rPr>
          <w:rFonts w:ascii="Times New Roman" w:hAnsi="Times New Roman" w:hint="eastAsia"/>
          <w:color w:val="000000" w:themeColor="text1"/>
          <w:sz w:val="24"/>
          <w:szCs w:val="24"/>
          <w:lang w:eastAsia="zh-CN"/>
        </w:rPr>
        <w:t>2</w:t>
      </w:r>
      <w:r w:rsidR="00241CBD" w:rsidRPr="005526AF">
        <w:rPr>
          <w:rFonts w:ascii="Times New Roman" w:hAnsi="Times New Roman"/>
          <w:color w:val="000000" w:themeColor="text1"/>
          <w:sz w:val="24"/>
          <w:szCs w:val="24"/>
          <w:lang w:eastAsia="zh-CN"/>
        </w:rPr>
        <w:t>000</w:t>
      </w:r>
      <w:r w:rsidR="00241CBD">
        <w:rPr>
          <w:rFonts w:hint="eastAsia"/>
          <w:color w:val="000000" w:themeColor="text1"/>
          <w:sz w:val="24"/>
          <w:szCs w:val="24"/>
          <w:lang w:eastAsia="zh-CN"/>
        </w:rPr>
        <w:t>年</w:t>
      </w:r>
      <w:r w:rsidR="00241CBD" w:rsidRPr="005526AF">
        <w:rPr>
          <w:rFonts w:ascii="Times New Roman" w:hAnsi="Times New Roman" w:hint="eastAsia"/>
          <w:color w:val="000000" w:themeColor="text1"/>
          <w:sz w:val="24"/>
          <w:szCs w:val="24"/>
          <w:lang w:eastAsia="zh-CN"/>
        </w:rPr>
        <w:t>8</w:t>
      </w:r>
      <w:r w:rsidR="00241CBD">
        <w:rPr>
          <w:rFonts w:hint="eastAsia"/>
          <w:color w:val="000000" w:themeColor="text1"/>
          <w:sz w:val="24"/>
          <w:szCs w:val="24"/>
          <w:lang w:eastAsia="zh-CN"/>
        </w:rPr>
        <w:t>月至</w:t>
      </w:r>
      <w:r w:rsidR="00241CBD" w:rsidRPr="005526AF">
        <w:rPr>
          <w:rFonts w:ascii="Times New Roman" w:hAnsi="Times New Roman" w:hint="eastAsia"/>
          <w:color w:val="000000" w:themeColor="text1"/>
          <w:sz w:val="24"/>
          <w:szCs w:val="24"/>
          <w:lang w:eastAsia="zh-CN"/>
        </w:rPr>
        <w:t>2</w:t>
      </w:r>
      <w:r w:rsidR="00241CBD" w:rsidRPr="005526AF">
        <w:rPr>
          <w:rFonts w:ascii="Times New Roman" w:hAnsi="Times New Roman"/>
          <w:color w:val="000000" w:themeColor="text1"/>
          <w:sz w:val="24"/>
          <w:szCs w:val="24"/>
          <w:lang w:eastAsia="zh-CN"/>
        </w:rPr>
        <w:t>002</w:t>
      </w:r>
      <w:r w:rsidR="00241CBD">
        <w:rPr>
          <w:rFonts w:hint="eastAsia"/>
          <w:color w:val="000000" w:themeColor="text1"/>
          <w:sz w:val="24"/>
          <w:szCs w:val="24"/>
          <w:lang w:eastAsia="zh-CN"/>
        </w:rPr>
        <w:t>年</w:t>
      </w:r>
      <w:r w:rsidR="00241CBD" w:rsidRPr="005526AF">
        <w:rPr>
          <w:rFonts w:ascii="Times New Roman" w:hAnsi="Times New Roman"/>
          <w:color w:val="000000" w:themeColor="text1"/>
          <w:sz w:val="24"/>
          <w:szCs w:val="24"/>
          <w:lang w:eastAsia="zh-CN"/>
        </w:rPr>
        <w:t>9</w:t>
      </w:r>
      <w:r w:rsidR="00241CBD">
        <w:rPr>
          <w:rFonts w:hint="eastAsia"/>
          <w:color w:val="000000" w:themeColor="text1"/>
          <w:sz w:val="24"/>
          <w:szCs w:val="24"/>
          <w:lang w:eastAsia="zh-CN"/>
        </w:rPr>
        <w:t>月担任</w:t>
      </w:r>
      <w:r w:rsidR="00241CBD" w:rsidRPr="00241CBD">
        <w:rPr>
          <w:rFonts w:hint="eastAsia"/>
          <w:color w:val="000000" w:themeColor="text1"/>
          <w:sz w:val="24"/>
          <w:szCs w:val="24"/>
          <w:lang w:eastAsia="zh-CN"/>
        </w:rPr>
        <w:t>繁昌县</w:t>
      </w:r>
      <w:proofErr w:type="gramStart"/>
      <w:r w:rsidR="00241CBD">
        <w:rPr>
          <w:rFonts w:hint="eastAsia"/>
          <w:color w:val="000000" w:themeColor="text1"/>
          <w:sz w:val="24"/>
          <w:szCs w:val="24"/>
          <w:lang w:eastAsia="zh-CN"/>
        </w:rPr>
        <w:t>浮</w:t>
      </w:r>
      <w:proofErr w:type="gramEnd"/>
      <w:r w:rsidR="00241CBD">
        <w:rPr>
          <w:rFonts w:hint="eastAsia"/>
          <w:color w:val="000000" w:themeColor="text1"/>
          <w:sz w:val="24"/>
          <w:szCs w:val="24"/>
          <w:lang w:eastAsia="zh-CN"/>
        </w:rPr>
        <w:t>山乡党委书记；于</w:t>
      </w:r>
      <w:r w:rsidR="00241CBD" w:rsidRPr="005526AF">
        <w:rPr>
          <w:rFonts w:ascii="Times New Roman" w:hAnsi="Times New Roman" w:hint="eastAsia"/>
          <w:color w:val="000000" w:themeColor="text1"/>
          <w:sz w:val="24"/>
          <w:szCs w:val="24"/>
          <w:lang w:eastAsia="zh-CN"/>
        </w:rPr>
        <w:t>2</w:t>
      </w:r>
      <w:r w:rsidR="00241CBD" w:rsidRPr="005526AF">
        <w:rPr>
          <w:rFonts w:ascii="Times New Roman" w:hAnsi="Times New Roman"/>
          <w:color w:val="000000" w:themeColor="text1"/>
          <w:sz w:val="24"/>
          <w:szCs w:val="24"/>
          <w:lang w:eastAsia="zh-CN"/>
        </w:rPr>
        <w:t>002</w:t>
      </w:r>
      <w:r w:rsidR="00241CBD">
        <w:rPr>
          <w:rFonts w:hint="eastAsia"/>
          <w:color w:val="000000" w:themeColor="text1"/>
          <w:sz w:val="24"/>
          <w:szCs w:val="24"/>
          <w:lang w:eastAsia="zh-CN"/>
        </w:rPr>
        <w:t>年</w:t>
      </w:r>
      <w:r w:rsidR="00241CBD" w:rsidRPr="005526AF">
        <w:rPr>
          <w:rFonts w:ascii="Times New Roman" w:hAnsi="Times New Roman" w:hint="eastAsia"/>
          <w:color w:val="000000" w:themeColor="text1"/>
          <w:sz w:val="24"/>
          <w:szCs w:val="24"/>
          <w:lang w:eastAsia="zh-CN"/>
        </w:rPr>
        <w:t>9</w:t>
      </w:r>
      <w:r w:rsidR="00241CBD">
        <w:rPr>
          <w:rFonts w:hint="eastAsia"/>
          <w:color w:val="000000" w:themeColor="text1"/>
          <w:sz w:val="24"/>
          <w:szCs w:val="24"/>
          <w:lang w:eastAsia="zh-CN"/>
        </w:rPr>
        <w:t>月至</w:t>
      </w:r>
      <w:r w:rsidR="00241CBD" w:rsidRPr="005526AF">
        <w:rPr>
          <w:rFonts w:ascii="Times New Roman" w:hAnsi="Times New Roman" w:hint="eastAsia"/>
          <w:color w:val="000000" w:themeColor="text1"/>
          <w:sz w:val="24"/>
          <w:szCs w:val="24"/>
          <w:lang w:eastAsia="zh-CN"/>
        </w:rPr>
        <w:t>2</w:t>
      </w:r>
      <w:r w:rsidR="00241CBD" w:rsidRPr="005526AF">
        <w:rPr>
          <w:rFonts w:ascii="Times New Roman" w:hAnsi="Times New Roman"/>
          <w:color w:val="000000" w:themeColor="text1"/>
          <w:sz w:val="24"/>
          <w:szCs w:val="24"/>
          <w:lang w:eastAsia="zh-CN"/>
        </w:rPr>
        <w:t>004</w:t>
      </w:r>
      <w:r w:rsidR="00241CBD">
        <w:rPr>
          <w:rFonts w:hint="eastAsia"/>
          <w:color w:val="000000" w:themeColor="text1"/>
          <w:sz w:val="24"/>
          <w:szCs w:val="24"/>
          <w:lang w:eastAsia="zh-CN"/>
        </w:rPr>
        <w:t>年</w:t>
      </w:r>
      <w:r w:rsidR="00241CBD" w:rsidRPr="005526AF">
        <w:rPr>
          <w:rFonts w:ascii="Times New Roman" w:hAnsi="Times New Roman" w:hint="eastAsia"/>
          <w:color w:val="000000" w:themeColor="text1"/>
          <w:sz w:val="24"/>
          <w:szCs w:val="24"/>
          <w:lang w:eastAsia="zh-CN"/>
        </w:rPr>
        <w:t>4</w:t>
      </w:r>
      <w:r w:rsidR="00241CBD">
        <w:rPr>
          <w:rFonts w:hint="eastAsia"/>
          <w:color w:val="000000" w:themeColor="text1"/>
          <w:sz w:val="24"/>
          <w:szCs w:val="24"/>
          <w:lang w:eastAsia="zh-CN"/>
        </w:rPr>
        <w:t>月先后担任</w:t>
      </w:r>
      <w:r w:rsidR="00241CBD" w:rsidRPr="00241CBD">
        <w:rPr>
          <w:rFonts w:hint="eastAsia"/>
          <w:color w:val="000000" w:themeColor="text1"/>
          <w:sz w:val="24"/>
          <w:szCs w:val="24"/>
          <w:lang w:eastAsia="zh-CN"/>
        </w:rPr>
        <w:t>繁昌县综合工业区管委会主任</w:t>
      </w:r>
      <w:r w:rsidR="00241CBD">
        <w:rPr>
          <w:rFonts w:hint="eastAsia"/>
          <w:color w:val="000000" w:themeColor="text1"/>
          <w:sz w:val="24"/>
          <w:szCs w:val="24"/>
          <w:lang w:eastAsia="zh-CN"/>
        </w:rPr>
        <w:t>、</w:t>
      </w:r>
      <w:r w:rsidR="00241CBD" w:rsidRPr="00241CBD">
        <w:rPr>
          <w:rFonts w:hint="eastAsia"/>
          <w:color w:val="000000" w:themeColor="text1"/>
          <w:sz w:val="24"/>
          <w:szCs w:val="24"/>
          <w:lang w:eastAsia="zh-CN"/>
        </w:rPr>
        <w:t>工委书记</w:t>
      </w:r>
      <w:r w:rsidR="00ED0525">
        <w:rPr>
          <w:rFonts w:hint="eastAsia"/>
          <w:color w:val="000000" w:themeColor="text1"/>
          <w:sz w:val="24"/>
          <w:szCs w:val="24"/>
          <w:lang w:eastAsia="zh-CN"/>
        </w:rPr>
        <w:t>；于</w:t>
      </w:r>
      <w:r w:rsidR="00ED0525" w:rsidRPr="005526AF">
        <w:rPr>
          <w:rFonts w:ascii="Times New Roman" w:hAnsi="Times New Roman" w:hint="eastAsia"/>
          <w:color w:val="000000" w:themeColor="text1"/>
          <w:sz w:val="24"/>
          <w:szCs w:val="24"/>
          <w:lang w:eastAsia="zh-CN"/>
        </w:rPr>
        <w:t>2</w:t>
      </w:r>
      <w:r w:rsidR="00ED0525" w:rsidRPr="005526AF">
        <w:rPr>
          <w:rFonts w:ascii="Times New Roman" w:hAnsi="Times New Roman"/>
          <w:color w:val="000000" w:themeColor="text1"/>
          <w:sz w:val="24"/>
          <w:szCs w:val="24"/>
          <w:lang w:eastAsia="zh-CN"/>
        </w:rPr>
        <w:t>004</w:t>
      </w:r>
      <w:r w:rsidR="00ED0525">
        <w:rPr>
          <w:rFonts w:hint="eastAsia"/>
          <w:color w:val="000000" w:themeColor="text1"/>
          <w:sz w:val="24"/>
          <w:szCs w:val="24"/>
          <w:lang w:eastAsia="zh-CN"/>
        </w:rPr>
        <w:t>年</w:t>
      </w:r>
      <w:r w:rsidR="00ED0525" w:rsidRPr="005526AF">
        <w:rPr>
          <w:rFonts w:ascii="Times New Roman" w:hAnsi="Times New Roman" w:hint="eastAsia"/>
          <w:color w:val="000000" w:themeColor="text1"/>
          <w:sz w:val="24"/>
          <w:szCs w:val="24"/>
          <w:lang w:eastAsia="zh-CN"/>
        </w:rPr>
        <w:t>4</w:t>
      </w:r>
      <w:r w:rsidR="00ED0525">
        <w:rPr>
          <w:rFonts w:hint="eastAsia"/>
          <w:color w:val="000000" w:themeColor="text1"/>
          <w:sz w:val="24"/>
          <w:szCs w:val="24"/>
          <w:lang w:eastAsia="zh-CN"/>
        </w:rPr>
        <w:t>月至</w:t>
      </w:r>
      <w:r w:rsidR="00ED0525" w:rsidRPr="005526AF">
        <w:rPr>
          <w:rFonts w:ascii="Times New Roman" w:hAnsi="Times New Roman" w:hint="eastAsia"/>
          <w:color w:val="000000" w:themeColor="text1"/>
          <w:sz w:val="24"/>
          <w:szCs w:val="24"/>
          <w:lang w:eastAsia="zh-CN"/>
        </w:rPr>
        <w:t>2</w:t>
      </w:r>
      <w:r w:rsidR="00ED0525" w:rsidRPr="005526AF">
        <w:rPr>
          <w:rFonts w:ascii="Times New Roman" w:hAnsi="Times New Roman"/>
          <w:color w:val="000000" w:themeColor="text1"/>
          <w:sz w:val="24"/>
          <w:szCs w:val="24"/>
          <w:lang w:eastAsia="zh-CN"/>
        </w:rPr>
        <w:t>006</w:t>
      </w:r>
      <w:r w:rsidR="00ED0525">
        <w:rPr>
          <w:rFonts w:hint="eastAsia"/>
          <w:color w:val="000000" w:themeColor="text1"/>
          <w:sz w:val="24"/>
          <w:szCs w:val="24"/>
          <w:lang w:eastAsia="zh-CN"/>
        </w:rPr>
        <w:t>年</w:t>
      </w:r>
      <w:r w:rsidR="00ED0525" w:rsidRPr="005526AF">
        <w:rPr>
          <w:rFonts w:ascii="Times New Roman" w:hAnsi="Times New Roman" w:hint="eastAsia"/>
          <w:color w:val="000000" w:themeColor="text1"/>
          <w:sz w:val="24"/>
          <w:szCs w:val="24"/>
          <w:lang w:eastAsia="zh-CN"/>
        </w:rPr>
        <w:t>4</w:t>
      </w:r>
      <w:r w:rsidR="00ED0525">
        <w:rPr>
          <w:rFonts w:hint="eastAsia"/>
          <w:color w:val="000000" w:themeColor="text1"/>
          <w:sz w:val="24"/>
          <w:szCs w:val="24"/>
          <w:lang w:eastAsia="zh-CN"/>
        </w:rPr>
        <w:t>月担任</w:t>
      </w:r>
      <w:r w:rsidR="00ED0525" w:rsidRPr="00ED0525">
        <w:rPr>
          <w:rFonts w:hint="eastAsia"/>
          <w:color w:val="000000" w:themeColor="text1"/>
          <w:sz w:val="24"/>
          <w:szCs w:val="24"/>
          <w:lang w:eastAsia="zh-CN"/>
        </w:rPr>
        <w:t>繁昌县经贸委党委委员、副主任、外贸局局长</w:t>
      </w:r>
      <w:r w:rsidR="00ED0525">
        <w:rPr>
          <w:rFonts w:hint="eastAsia"/>
          <w:color w:val="000000" w:themeColor="text1"/>
          <w:sz w:val="24"/>
          <w:szCs w:val="24"/>
          <w:lang w:eastAsia="zh-CN"/>
        </w:rPr>
        <w:t>；于</w:t>
      </w:r>
      <w:r w:rsidR="00ED0525" w:rsidRPr="005526AF">
        <w:rPr>
          <w:rFonts w:ascii="Times New Roman" w:hAnsi="Times New Roman" w:hint="eastAsia"/>
          <w:color w:val="000000" w:themeColor="text1"/>
          <w:sz w:val="24"/>
          <w:szCs w:val="24"/>
          <w:lang w:eastAsia="zh-CN"/>
        </w:rPr>
        <w:t>2</w:t>
      </w:r>
      <w:r w:rsidR="00ED0525" w:rsidRPr="005526AF">
        <w:rPr>
          <w:rFonts w:ascii="Times New Roman" w:hAnsi="Times New Roman"/>
          <w:color w:val="000000" w:themeColor="text1"/>
          <w:sz w:val="24"/>
          <w:szCs w:val="24"/>
          <w:lang w:eastAsia="zh-CN"/>
        </w:rPr>
        <w:t>006</w:t>
      </w:r>
      <w:r w:rsidR="00ED0525">
        <w:rPr>
          <w:rFonts w:hint="eastAsia"/>
          <w:color w:val="000000" w:themeColor="text1"/>
          <w:sz w:val="24"/>
          <w:szCs w:val="24"/>
          <w:lang w:eastAsia="zh-CN"/>
        </w:rPr>
        <w:t>年</w:t>
      </w:r>
      <w:r w:rsidR="00ED0525" w:rsidRPr="005526AF">
        <w:rPr>
          <w:rFonts w:ascii="Times New Roman" w:hAnsi="Times New Roman" w:hint="eastAsia"/>
          <w:color w:val="000000" w:themeColor="text1"/>
          <w:sz w:val="24"/>
          <w:szCs w:val="24"/>
          <w:lang w:eastAsia="zh-CN"/>
        </w:rPr>
        <w:t>4</w:t>
      </w:r>
      <w:r w:rsidR="00ED0525">
        <w:rPr>
          <w:rFonts w:hint="eastAsia"/>
          <w:color w:val="000000" w:themeColor="text1"/>
          <w:sz w:val="24"/>
          <w:szCs w:val="24"/>
          <w:lang w:eastAsia="zh-CN"/>
        </w:rPr>
        <w:t>月至</w:t>
      </w:r>
      <w:r w:rsidR="00ED0525" w:rsidRPr="005526AF">
        <w:rPr>
          <w:rFonts w:ascii="Times New Roman" w:hAnsi="Times New Roman" w:hint="eastAsia"/>
          <w:color w:val="000000" w:themeColor="text1"/>
          <w:sz w:val="24"/>
          <w:szCs w:val="24"/>
          <w:lang w:eastAsia="zh-CN"/>
        </w:rPr>
        <w:t>2</w:t>
      </w:r>
      <w:r w:rsidR="00ED0525" w:rsidRPr="005526AF">
        <w:rPr>
          <w:rFonts w:ascii="Times New Roman" w:hAnsi="Times New Roman"/>
          <w:color w:val="000000" w:themeColor="text1"/>
          <w:sz w:val="24"/>
          <w:szCs w:val="24"/>
          <w:lang w:eastAsia="zh-CN"/>
        </w:rPr>
        <w:t>009</w:t>
      </w:r>
      <w:r w:rsidR="00ED0525">
        <w:rPr>
          <w:rFonts w:hint="eastAsia"/>
          <w:color w:val="000000" w:themeColor="text1"/>
          <w:sz w:val="24"/>
          <w:szCs w:val="24"/>
          <w:lang w:eastAsia="zh-CN"/>
        </w:rPr>
        <w:t>年</w:t>
      </w:r>
      <w:r w:rsidR="00ED0525" w:rsidRPr="005526AF">
        <w:rPr>
          <w:rFonts w:ascii="Times New Roman" w:hAnsi="Times New Roman" w:hint="eastAsia"/>
          <w:color w:val="000000" w:themeColor="text1"/>
          <w:sz w:val="24"/>
          <w:szCs w:val="24"/>
          <w:lang w:eastAsia="zh-CN"/>
        </w:rPr>
        <w:t>6</w:t>
      </w:r>
      <w:r w:rsidR="00ED0525">
        <w:rPr>
          <w:rFonts w:hint="eastAsia"/>
          <w:color w:val="000000" w:themeColor="text1"/>
          <w:sz w:val="24"/>
          <w:szCs w:val="24"/>
          <w:lang w:eastAsia="zh-CN"/>
        </w:rPr>
        <w:t>月先后担任</w:t>
      </w:r>
      <w:r w:rsidR="00ED0525" w:rsidRPr="00ED0525">
        <w:rPr>
          <w:rFonts w:hint="eastAsia"/>
          <w:color w:val="000000" w:themeColor="text1"/>
          <w:sz w:val="24"/>
          <w:szCs w:val="24"/>
          <w:lang w:eastAsia="zh-CN"/>
        </w:rPr>
        <w:t>繁昌县</w:t>
      </w:r>
      <w:proofErr w:type="gramStart"/>
      <w:r w:rsidR="00ED0525" w:rsidRPr="00ED0525">
        <w:rPr>
          <w:rFonts w:hint="eastAsia"/>
          <w:color w:val="000000" w:themeColor="text1"/>
          <w:sz w:val="24"/>
          <w:szCs w:val="24"/>
          <w:lang w:eastAsia="zh-CN"/>
        </w:rPr>
        <w:t>平铺镇</w:t>
      </w:r>
      <w:proofErr w:type="gramEnd"/>
      <w:r w:rsidR="00ED0525" w:rsidRPr="00ED0525">
        <w:rPr>
          <w:rFonts w:hint="eastAsia"/>
          <w:color w:val="000000" w:themeColor="text1"/>
          <w:sz w:val="24"/>
          <w:szCs w:val="24"/>
          <w:lang w:eastAsia="zh-CN"/>
        </w:rPr>
        <w:t>党委书记、镇长</w:t>
      </w:r>
      <w:r w:rsidR="00ED0525">
        <w:rPr>
          <w:rFonts w:hint="eastAsia"/>
          <w:color w:val="000000" w:themeColor="text1"/>
          <w:sz w:val="24"/>
          <w:szCs w:val="24"/>
          <w:lang w:eastAsia="zh-CN"/>
        </w:rPr>
        <w:t>，</w:t>
      </w:r>
      <w:r w:rsidR="00ED0525" w:rsidRPr="00ED0525">
        <w:rPr>
          <w:rFonts w:hint="eastAsia"/>
          <w:color w:val="000000" w:themeColor="text1"/>
          <w:sz w:val="24"/>
          <w:szCs w:val="24"/>
          <w:lang w:eastAsia="zh-CN"/>
        </w:rPr>
        <w:t>繁昌县政府党组成员、办公室主任</w:t>
      </w:r>
      <w:r w:rsidR="00ED0525">
        <w:rPr>
          <w:rFonts w:hint="eastAsia"/>
          <w:color w:val="000000" w:themeColor="text1"/>
          <w:sz w:val="24"/>
          <w:szCs w:val="24"/>
          <w:lang w:eastAsia="zh-CN"/>
        </w:rPr>
        <w:t>；</w:t>
      </w:r>
      <w:r w:rsidR="0008217E">
        <w:rPr>
          <w:rFonts w:hint="eastAsia"/>
          <w:color w:val="000000" w:themeColor="text1"/>
          <w:sz w:val="24"/>
          <w:szCs w:val="24"/>
          <w:lang w:eastAsia="zh-CN"/>
        </w:rPr>
        <w:t>于</w:t>
      </w:r>
      <w:r w:rsidR="0008217E" w:rsidRPr="005526AF">
        <w:rPr>
          <w:rFonts w:ascii="Times New Roman" w:hAnsi="Times New Roman" w:hint="eastAsia"/>
          <w:color w:val="000000" w:themeColor="text1"/>
          <w:sz w:val="24"/>
          <w:szCs w:val="24"/>
          <w:lang w:eastAsia="zh-CN"/>
        </w:rPr>
        <w:t>2</w:t>
      </w:r>
      <w:r w:rsidR="0008217E" w:rsidRPr="005526AF">
        <w:rPr>
          <w:rFonts w:ascii="Times New Roman" w:hAnsi="Times New Roman"/>
          <w:color w:val="000000" w:themeColor="text1"/>
          <w:sz w:val="24"/>
          <w:szCs w:val="24"/>
          <w:lang w:eastAsia="zh-CN"/>
        </w:rPr>
        <w:t>009</w:t>
      </w:r>
      <w:r w:rsidR="0008217E">
        <w:rPr>
          <w:rFonts w:hint="eastAsia"/>
          <w:color w:val="000000" w:themeColor="text1"/>
          <w:sz w:val="24"/>
          <w:szCs w:val="24"/>
          <w:lang w:eastAsia="zh-CN"/>
        </w:rPr>
        <w:t>年</w:t>
      </w:r>
      <w:r w:rsidR="0008217E" w:rsidRPr="005526AF">
        <w:rPr>
          <w:rFonts w:ascii="Times New Roman" w:hAnsi="Times New Roman" w:hint="eastAsia"/>
          <w:color w:val="000000" w:themeColor="text1"/>
          <w:sz w:val="24"/>
          <w:szCs w:val="24"/>
          <w:lang w:eastAsia="zh-CN"/>
        </w:rPr>
        <w:t>6</w:t>
      </w:r>
      <w:r w:rsidR="0008217E">
        <w:rPr>
          <w:rFonts w:hint="eastAsia"/>
          <w:color w:val="000000" w:themeColor="text1"/>
          <w:sz w:val="24"/>
          <w:szCs w:val="24"/>
          <w:lang w:eastAsia="zh-CN"/>
        </w:rPr>
        <w:t>月至</w:t>
      </w:r>
      <w:r w:rsidR="0008217E" w:rsidRPr="005526AF">
        <w:rPr>
          <w:rFonts w:ascii="Times New Roman" w:hAnsi="Times New Roman" w:hint="eastAsia"/>
          <w:color w:val="000000" w:themeColor="text1"/>
          <w:sz w:val="24"/>
          <w:szCs w:val="24"/>
          <w:lang w:eastAsia="zh-CN"/>
        </w:rPr>
        <w:t>2</w:t>
      </w:r>
      <w:r w:rsidR="0008217E" w:rsidRPr="005526AF">
        <w:rPr>
          <w:rFonts w:ascii="Times New Roman" w:hAnsi="Times New Roman"/>
          <w:color w:val="000000" w:themeColor="text1"/>
          <w:sz w:val="24"/>
          <w:szCs w:val="24"/>
          <w:lang w:eastAsia="zh-CN"/>
        </w:rPr>
        <w:t>012</w:t>
      </w:r>
      <w:r w:rsidR="0008217E">
        <w:rPr>
          <w:rFonts w:hint="eastAsia"/>
          <w:color w:val="000000" w:themeColor="text1"/>
          <w:sz w:val="24"/>
          <w:szCs w:val="24"/>
          <w:lang w:eastAsia="zh-CN"/>
        </w:rPr>
        <w:t>年</w:t>
      </w:r>
      <w:r w:rsidR="0008217E" w:rsidRPr="005526AF">
        <w:rPr>
          <w:rFonts w:ascii="Times New Roman" w:hAnsi="Times New Roman" w:hint="eastAsia"/>
          <w:color w:val="000000" w:themeColor="text1"/>
          <w:sz w:val="24"/>
          <w:szCs w:val="24"/>
          <w:lang w:eastAsia="zh-CN"/>
        </w:rPr>
        <w:t>2</w:t>
      </w:r>
      <w:r w:rsidR="0008217E">
        <w:rPr>
          <w:rFonts w:hint="eastAsia"/>
          <w:color w:val="000000" w:themeColor="text1"/>
          <w:sz w:val="24"/>
          <w:szCs w:val="24"/>
          <w:lang w:eastAsia="zh-CN"/>
        </w:rPr>
        <w:t>月，历任</w:t>
      </w:r>
      <w:r w:rsidR="0008217E" w:rsidRPr="0008217E">
        <w:rPr>
          <w:rFonts w:hint="eastAsia"/>
          <w:color w:val="000000" w:themeColor="text1"/>
          <w:sz w:val="24"/>
          <w:szCs w:val="24"/>
          <w:lang w:eastAsia="zh-CN"/>
        </w:rPr>
        <w:t>繁昌县荻港镇党委副书记、副镇长</w:t>
      </w:r>
      <w:r w:rsidR="0008217E">
        <w:rPr>
          <w:rFonts w:hint="eastAsia"/>
          <w:color w:val="000000" w:themeColor="text1"/>
          <w:sz w:val="24"/>
          <w:szCs w:val="24"/>
          <w:lang w:eastAsia="zh-CN"/>
        </w:rPr>
        <w:t>、</w:t>
      </w:r>
      <w:r w:rsidR="0008217E" w:rsidRPr="0008217E">
        <w:rPr>
          <w:rFonts w:hint="eastAsia"/>
          <w:color w:val="000000" w:themeColor="text1"/>
          <w:sz w:val="24"/>
          <w:szCs w:val="24"/>
          <w:lang w:eastAsia="zh-CN"/>
        </w:rPr>
        <w:t>党委书记、人大主席</w:t>
      </w:r>
      <w:r w:rsidR="0008217E">
        <w:rPr>
          <w:rFonts w:hint="eastAsia"/>
          <w:color w:val="000000" w:themeColor="text1"/>
          <w:sz w:val="24"/>
          <w:szCs w:val="24"/>
          <w:lang w:eastAsia="zh-CN"/>
        </w:rPr>
        <w:t>；于</w:t>
      </w:r>
      <w:r w:rsidR="0008217E" w:rsidRPr="005526AF">
        <w:rPr>
          <w:rFonts w:ascii="Times New Roman" w:hAnsi="Times New Roman" w:hint="eastAsia"/>
          <w:color w:val="000000" w:themeColor="text1"/>
          <w:sz w:val="24"/>
          <w:szCs w:val="24"/>
          <w:lang w:eastAsia="zh-CN"/>
        </w:rPr>
        <w:t>2</w:t>
      </w:r>
      <w:r w:rsidR="0008217E" w:rsidRPr="005526AF">
        <w:rPr>
          <w:rFonts w:ascii="Times New Roman" w:hAnsi="Times New Roman"/>
          <w:color w:val="000000" w:themeColor="text1"/>
          <w:sz w:val="24"/>
          <w:szCs w:val="24"/>
          <w:lang w:eastAsia="zh-CN"/>
        </w:rPr>
        <w:t>012</w:t>
      </w:r>
      <w:r w:rsidR="0008217E">
        <w:rPr>
          <w:rFonts w:hint="eastAsia"/>
          <w:color w:val="000000" w:themeColor="text1"/>
          <w:sz w:val="24"/>
          <w:szCs w:val="24"/>
          <w:lang w:eastAsia="zh-CN"/>
        </w:rPr>
        <w:t>年</w:t>
      </w:r>
      <w:r w:rsidR="0008217E" w:rsidRPr="005526AF">
        <w:rPr>
          <w:rFonts w:ascii="Times New Roman" w:hAnsi="Times New Roman" w:hint="eastAsia"/>
          <w:color w:val="000000" w:themeColor="text1"/>
          <w:sz w:val="24"/>
          <w:szCs w:val="24"/>
          <w:lang w:eastAsia="zh-CN"/>
        </w:rPr>
        <w:t>2</w:t>
      </w:r>
      <w:r w:rsidR="0008217E">
        <w:rPr>
          <w:rFonts w:hint="eastAsia"/>
          <w:color w:val="000000" w:themeColor="text1"/>
          <w:sz w:val="24"/>
          <w:szCs w:val="24"/>
          <w:lang w:eastAsia="zh-CN"/>
        </w:rPr>
        <w:t>月至</w:t>
      </w:r>
      <w:r w:rsidR="0008217E" w:rsidRPr="005526AF">
        <w:rPr>
          <w:rFonts w:ascii="Times New Roman" w:hAnsi="Times New Roman" w:hint="eastAsia"/>
          <w:color w:val="000000" w:themeColor="text1"/>
          <w:sz w:val="24"/>
          <w:szCs w:val="24"/>
          <w:lang w:eastAsia="zh-CN"/>
        </w:rPr>
        <w:t>2</w:t>
      </w:r>
      <w:r w:rsidR="0008217E" w:rsidRPr="005526AF">
        <w:rPr>
          <w:rFonts w:ascii="Times New Roman" w:hAnsi="Times New Roman"/>
          <w:color w:val="000000" w:themeColor="text1"/>
          <w:sz w:val="24"/>
          <w:szCs w:val="24"/>
          <w:lang w:eastAsia="zh-CN"/>
        </w:rPr>
        <w:t>017</w:t>
      </w:r>
      <w:r w:rsidR="0008217E">
        <w:rPr>
          <w:rFonts w:hint="eastAsia"/>
          <w:color w:val="000000" w:themeColor="text1"/>
          <w:sz w:val="24"/>
          <w:szCs w:val="24"/>
          <w:lang w:eastAsia="zh-CN"/>
        </w:rPr>
        <w:t>年</w:t>
      </w:r>
      <w:r w:rsidR="0008217E" w:rsidRPr="005526AF">
        <w:rPr>
          <w:rFonts w:ascii="Times New Roman" w:hAnsi="Times New Roman" w:hint="eastAsia"/>
          <w:color w:val="000000" w:themeColor="text1"/>
          <w:sz w:val="24"/>
          <w:szCs w:val="24"/>
          <w:lang w:eastAsia="zh-CN"/>
        </w:rPr>
        <w:t>1</w:t>
      </w:r>
      <w:r w:rsidR="0008217E" w:rsidRPr="005526AF">
        <w:rPr>
          <w:rFonts w:ascii="Times New Roman" w:hAnsi="Times New Roman"/>
          <w:color w:val="000000" w:themeColor="text1"/>
          <w:sz w:val="24"/>
          <w:szCs w:val="24"/>
          <w:lang w:eastAsia="zh-CN"/>
        </w:rPr>
        <w:t>0</w:t>
      </w:r>
      <w:r w:rsidR="0008217E">
        <w:rPr>
          <w:rFonts w:hint="eastAsia"/>
          <w:color w:val="000000" w:themeColor="text1"/>
          <w:sz w:val="24"/>
          <w:szCs w:val="24"/>
          <w:lang w:eastAsia="zh-CN"/>
        </w:rPr>
        <w:t>月</w:t>
      </w:r>
      <w:r w:rsidR="00BF0F20">
        <w:rPr>
          <w:rFonts w:hint="eastAsia"/>
          <w:color w:val="000000" w:themeColor="text1"/>
          <w:sz w:val="24"/>
          <w:szCs w:val="24"/>
          <w:lang w:eastAsia="zh-CN"/>
        </w:rPr>
        <w:t>，先后担任</w:t>
      </w:r>
      <w:r w:rsidR="00BF0F20" w:rsidRPr="00BF0F20">
        <w:rPr>
          <w:rFonts w:hint="eastAsia"/>
          <w:color w:val="000000" w:themeColor="text1"/>
          <w:sz w:val="24"/>
          <w:szCs w:val="24"/>
          <w:lang w:eastAsia="zh-CN"/>
        </w:rPr>
        <w:t>繁昌县政府副县长</w:t>
      </w:r>
      <w:r w:rsidR="00CF16AF">
        <w:rPr>
          <w:rFonts w:hint="eastAsia"/>
          <w:color w:val="000000" w:themeColor="text1"/>
          <w:sz w:val="24"/>
          <w:szCs w:val="24"/>
          <w:lang w:eastAsia="zh-CN"/>
        </w:rPr>
        <w:t>、</w:t>
      </w:r>
      <w:r w:rsidR="00BF0F20" w:rsidRPr="00BF0F20">
        <w:rPr>
          <w:rFonts w:hint="eastAsia"/>
          <w:color w:val="000000" w:themeColor="text1"/>
          <w:sz w:val="24"/>
          <w:szCs w:val="24"/>
          <w:lang w:eastAsia="zh-CN"/>
        </w:rPr>
        <w:t>荻港镇党委书记、人大主席</w:t>
      </w:r>
      <w:r w:rsidR="00BF0F20">
        <w:rPr>
          <w:rFonts w:hint="eastAsia"/>
          <w:color w:val="000000" w:themeColor="text1"/>
          <w:sz w:val="24"/>
          <w:szCs w:val="24"/>
          <w:lang w:eastAsia="zh-CN"/>
        </w:rPr>
        <w:t>，</w:t>
      </w:r>
      <w:r w:rsidR="00BF0F20" w:rsidRPr="00BF0F20">
        <w:rPr>
          <w:rFonts w:hint="eastAsia"/>
          <w:color w:val="000000" w:themeColor="text1"/>
          <w:sz w:val="24"/>
          <w:szCs w:val="24"/>
          <w:lang w:eastAsia="zh-CN"/>
        </w:rPr>
        <w:t>繁昌县政府副县长</w:t>
      </w:r>
      <w:r w:rsidR="00BF0F20">
        <w:rPr>
          <w:rFonts w:hint="eastAsia"/>
          <w:color w:val="000000" w:themeColor="text1"/>
          <w:sz w:val="24"/>
          <w:szCs w:val="24"/>
          <w:lang w:eastAsia="zh-CN"/>
        </w:rPr>
        <w:t>，</w:t>
      </w:r>
      <w:r w:rsidR="00BF0F20" w:rsidRPr="00BF0F20">
        <w:rPr>
          <w:rFonts w:hint="eastAsia"/>
          <w:color w:val="000000" w:themeColor="text1"/>
          <w:sz w:val="24"/>
          <w:szCs w:val="24"/>
          <w:lang w:eastAsia="zh-CN"/>
        </w:rPr>
        <w:t>繁昌县委常委</w:t>
      </w:r>
      <w:r w:rsidR="00BF0F20">
        <w:rPr>
          <w:rFonts w:hint="eastAsia"/>
          <w:color w:val="000000" w:themeColor="text1"/>
          <w:sz w:val="24"/>
          <w:szCs w:val="24"/>
          <w:lang w:eastAsia="zh-CN"/>
        </w:rPr>
        <w:t>，</w:t>
      </w:r>
      <w:r w:rsidR="00BF0F20" w:rsidRPr="00BF0F20">
        <w:rPr>
          <w:rFonts w:hint="eastAsia"/>
          <w:color w:val="000000" w:themeColor="text1"/>
          <w:sz w:val="24"/>
          <w:szCs w:val="24"/>
          <w:lang w:eastAsia="zh-CN"/>
        </w:rPr>
        <w:t>繁昌县委常委孙村镇党委书记</w:t>
      </w:r>
      <w:r w:rsidR="00BF0F20">
        <w:rPr>
          <w:rFonts w:hint="eastAsia"/>
          <w:color w:val="000000" w:themeColor="text1"/>
          <w:sz w:val="24"/>
          <w:szCs w:val="24"/>
          <w:lang w:eastAsia="zh-CN"/>
        </w:rPr>
        <w:t>，</w:t>
      </w:r>
      <w:r w:rsidR="00BF0F20" w:rsidRPr="00BF0F20">
        <w:rPr>
          <w:rFonts w:hint="eastAsia"/>
          <w:color w:val="000000" w:themeColor="text1"/>
          <w:sz w:val="24"/>
          <w:szCs w:val="24"/>
          <w:lang w:eastAsia="zh-CN"/>
        </w:rPr>
        <w:t>繁昌县委常委县委办公室主任孙村镇党委书记</w:t>
      </w:r>
      <w:r w:rsidR="00CF16AF">
        <w:rPr>
          <w:rFonts w:hint="eastAsia"/>
          <w:color w:val="000000" w:themeColor="text1"/>
          <w:sz w:val="24"/>
          <w:szCs w:val="24"/>
          <w:lang w:eastAsia="zh-CN"/>
        </w:rPr>
        <w:t>；于</w:t>
      </w:r>
      <w:r w:rsidR="00CF16AF" w:rsidRPr="005526AF">
        <w:rPr>
          <w:rFonts w:ascii="Times New Roman" w:hAnsi="Times New Roman" w:hint="eastAsia"/>
          <w:color w:val="000000" w:themeColor="text1"/>
          <w:sz w:val="24"/>
          <w:szCs w:val="24"/>
          <w:lang w:eastAsia="zh-CN"/>
        </w:rPr>
        <w:t>2</w:t>
      </w:r>
      <w:r w:rsidR="00CF16AF" w:rsidRPr="005526AF">
        <w:rPr>
          <w:rFonts w:ascii="Times New Roman" w:hAnsi="Times New Roman"/>
          <w:color w:val="000000" w:themeColor="text1"/>
          <w:sz w:val="24"/>
          <w:szCs w:val="24"/>
          <w:lang w:eastAsia="zh-CN"/>
        </w:rPr>
        <w:t>017</w:t>
      </w:r>
      <w:r w:rsidR="00CF16AF">
        <w:rPr>
          <w:rFonts w:hint="eastAsia"/>
          <w:color w:val="000000" w:themeColor="text1"/>
          <w:sz w:val="24"/>
          <w:szCs w:val="24"/>
          <w:lang w:eastAsia="zh-CN"/>
        </w:rPr>
        <w:t>年</w:t>
      </w:r>
      <w:r w:rsidR="00CF16AF" w:rsidRPr="005526AF">
        <w:rPr>
          <w:rFonts w:ascii="Times New Roman" w:hAnsi="Times New Roman" w:hint="eastAsia"/>
          <w:color w:val="000000" w:themeColor="text1"/>
          <w:sz w:val="24"/>
          <w:szCs w:val="24"/>
          <w:lang w:eastAsia="zh-CN"/>
        </w:rPr>
        <w:t>1</w:t>
      </w:r>
      <w:r w:rsidR="00CF16AF" w:rsidRPr="005526AF">
        <w:rPr>
          <w:rFonts w:ascii="Times New Roman" w:hAnsi="Times New Roman"/>
          <w:color w:val="000000" w:themeColor="text1"/>
          <w:sz w:val="24"/>
          <w:szCs w:val="24"/>
          <w:lang w:eastAsia="zh-CN"/>
        </w:rPr>
        <w:t>0</w:t>
      </w:r>
      <w:r w:rsidR="00CF16AF">
        <w:rPr>
          <w:rFonts w:hint="eastAsia"/>
          <w:color w:val="000000" w:themeColor="text1"/>
          <w:sz w:val="24"/>
          <w:szCs w:val="24"/>
          <w:lang w:eastAsia="zh-CN"/>
        </w:rPr>
        <w:t>月至</w:t>
      </w:r>
      <w:r w:rsidR="00CF16AF" w:rsidRPr="005526AF">
        <w:rPr>
          <w:rFonts w:ascii="Times New Roman" w:hAnsi="Times New Roman" w:hint="eastAsia"/>
          <w:color w:val="000000" w:themeColor="text1"/>
          <w:sz w:val="24"/>
          <w:szCs w:val="24"/>
          <w:lang w:eastAsia="zh-CN"/>
        </w:rPr>
        <w:t>2</w:t>
      </w:r>
      <w:r w:rsidR="00CF16AF" w:rsidRPr="005526AF">
        <w:rPr>
          <w:rFonts w:ascii="Times New Roman" w:hAnsi="Times New Roman"/>
          <w:color w:val="000000" w:themeColor="text1"/>
          <w:sz w:val="24"/>
          <w:szCs w:val="24"/>
          <w:lang w:eastAsia="zh-CN"/>
        </w:rPr>
        <w:t>019</w:t>
      </w:r>
      <w:r w:rsidR="00CF16AF">
        <w:rPr>
          <w:rFonts w:hint="eastAsia"/>
          <w:color w:val="000000" w:themeColor="text1"/>
          <w:sz w:val="24"/>
          <w:szCs w:val="24"/>
          <w:lang w:eastAsia="zh-CN"/>
        </w:rPr>
        <w:t>年</w:t>
      </w:r>
      <w:r w:rsidR="00CF16AF" w:rsidRPr="005526AF">
        <w:rPr>
          <w:rFonts w:ascii="Times New Roman" w:hAnsi="Times New Roman" w:hint="eastAsia"/>
          <w:color w:val="000000" w:themeColor="text1"/>
          <w:sz w:val="24"/>
          <w:szCs w:val="24"/>
          <w:lang w:eastAsia="zh-CN"/>
        </w:rPr>
        <w:t>2</w:t>
      </w:r>
      <w:r w:rsidR="00CF16AF">
        <w:rPr>
          <w:rFonts w:hint="eastAsia"/>
          <w:color w:val="000000" w:themeColor="text1"/>
          <w:sz w:val="24"/>
          <w:szCs w:val="24"/>
          <w:lang w:eastAsia="zh-CN"/>
        </w:rPr>
        <w:t>月先后担任</w:t>
      </w:r>
      <w:r w:rsidR="00CF16AF" w:rsidRPr="00CF16AF">
        <w:rPr>
          <w:rFonts w:hint="eastAsia"/>
          <w:color w:val="000000" w:themeColor="text1"/>
          <w:sz w:val="24"/>
          <w:szCs w:val="24"/>
          <w:lang w:eastAsia="zh-CN"/>
        </w:rPr>
        <w:t>繁昌县委常委县委办公室主任</w:t>
      </w:r>
      <w:r w:rsidR="00CF16AF">
        <w:rPr>
          <w:rFonts w:hint="eastAsia"/>
          <w:color w:val="000000" w:themeColor="text1"/>
          <w:sz w:val="24"/>
          <w:szCs w:val="24"/>
          <w:lang w:eastAsia="zh-CN"/>
        </w:rPr>
        <w:t>、</w:t>
      </w:r>
      <w:r w:rsidR="00CF16AF" w:rsidRPr="00CF16AF">
        <w:rPr>
          <w:rFonts w:hint="eastAsia"/>
          <w:color w:val="000000" w:themeColor="text1"/>
          <w:sz w:val="24"/>
          <w:szCs w:val="24"/>
          <w:lang w:eastAsia="zh-CN"/>
        </w:rPr>
        <w:t>县政府副县长、党组副书记县委办公室主任</w:t>
      </w:r>
      <w:r w:rsidR="00CF16AF">
        <w:rPr>
          <w:rFonts w:hint="eastAsia"/>
          <w:color w:val="000000" w:themeColor="text1"/>
          <w:sz w:val="24"/>
          <w:szCs w:val="24"/>
          <w:lang w:eastAsia="zh-CN"/>
        </w:rPr>
        <w:t>、</w:t>
      </w:r>
      <w:r w:rsidR="00CF16AF" w:rsidRPr="00CF16AF">
        <w:rPr>
          <w:rFonts w:hint="eastAsia"/>
          <w:color w:val="000000" w:themeColor="text1"/>
          <w:sz w:val="24"/>
          <w:szCs w:val="24"/>
          <w:lang w:eastAsia="zh-CN"/>
        </w:rPr>
        <w:t>党组副书记</w:t>
      </w:r>
      <w:r w:rsidR="00CF16AF">
        <w:rPr>
          <w:rFonts w:hint="eastAsia"/>
          <w:color w:val="000000" w:themeColor="text1"/>
          <w:sz w:val="24"/>
          <w:szCs w:val="24"/>
          <w:lang w:eastAsia="zh-CN"/>
        </w:rPr>
        <w:t>；于</w:t>
      </w:r>
      <w:r w:rsidR="0008217E" w:rsidRPr="005526AF">
        <w:rPr>
          <w:rFonts w:ascii="Times New Roman" w:hAnsi="Times New Roman"/>
          <w:color w:val="000000" w:themeColor="text1"/>
          <w:sz w:val="24"/>
          <w:szCs w:val="24"/>
          <w:lang w:eastAsia="zh-CN"/>
        </w:rPr>
        <w:t>2019</w:t>
      </w:r>
      <w:r w:rsidR="0008217E" w:rsidRPr="003A082B">
        <w:rPr>
          <w:color w:val="000000" w:themeColor="text1"/>
          <w:sz w:val="24"/>
          <w:szCs w:val="24"/>
          <w:lang w:eastAsia="zh-CN"/>
        </w:rPr>
        <w:t>年</w:t>
      </w:r>
      <w:r w:rsidR="00CF16AF" w:rsidRPr="005526AF">
        <w:rPr>
          <w:rFonts w:ascii="Times New Roman" w:hAnsi="Times New Roman" w:hint="eastAsia"/>
          <w:color w:val="000000" w:themeColor="text1"/>
          <w:sz w:val="24"/>
          <w:szCs w:val="24"/>
          <w:lang w:eastAsia="zh-CN"/>
        </w:rPr>
        <w:t>2</w:t>
      </w:r>
      <w:r w:rsidR="00CF16AF">
        <w:rPr>
          <w:rFonts w:hint="eastAsia"/>
          <w:color w:val="000000" w:themeColor="text1"/>
          <w:sz w:val="24"/>
          <w:szCs w:val="24"/>
          <w:lang w:eastAsia="zh-CN"/>
        </w:rPr>
        <w:t>月</w:t>
      </w:r>
      <w:r w:rsidR="0008217E" w:rsidRPr="003A082B">
        <w:rPr>
          <w:color w:val="000000" w:themeColor="text1"/>
          <w:sz w:val="24"/>
          <w:szCs w:val="24"/>
          <w:lang w:eastAsia="zh-CN"/>
        </w:rPr>
        <w:t>至</w:t>
      </w:r>
      <w:r w:rsidR="0008217E" w:rsidRPr="005526AF">
        <w:rPr>
          <w:rFonts w:ascii="Times New Roman" w:hAnsi="Times New Roman"/>
          <w:color w:val="000000" w:themeColor="text1"/>
          <w:sz w:val="24"/>
          <w:szCs w:val="24"/>
          <w:lang w:eastAsia="zh-CN"/>
        </w:rPr>
        <w:t>2021</w:t>
      </w:r>
      <w:r w:rsidR="0008217E" w:rsidRPr="003A082B">
        <w:rPr>
          <w:color w:val="000000" w:themeColor="text1"/>
          <w:sz w:val="24"/>
          <w:szCs w:val="24"/>
          <w:lang w:eastAsia="zh-CN"/>
        </w:rPr>
        <w:t>年</w:t>
      </w:r>
      <w:r w:rsidR="006F57BC" w:rsidRPr="006F57BC">
        <w:rPr>
          <w:rFonts w:ascii="Times New Roman" w:hAnsi="Times New Roman" w:hint="eastAsia"/>
          <w:color w:val="000000" w:themeColor="text1"/>
          <w:sz w:val="24"/>
          <w:szCs w:val="24"/>
          <w:lang w:eastAsia="zh-CN"/>
        </w:rPr>
        <w:t>1</w:t>
      </w:r>
      <w:r w:rsidR="006F57BC" w:rsidRPr="006F57BC">
        <w:rPr>
          <w:rFonts w:ascii="Times New Roman" w:hAnsi="Times New Roman"/>
          <w:color w:val="000000" w:themeColor="text1"/>
          <w:sz w:val="24"/>
          <w:szCs w:val="24"/>
          <w:lang w:eastAsia="zh-CN"/>
        </w:rPr>
        <w:t>1</w:t>
      </w:r>
      <w:r w:rsidR="006F57BC">
        <w:rPr>
          <w:rFonts w:hint="eastAsia"/>
          <w:color w:val="000000" w:themeColor="text1"/>
          <w:sz w:val="24"/>
          <w:szCs w:val="24"/>
          <w:lang w:eastAsia="zh-CN"/>
        </w:rPr>
        <w:t>月</w:t>
      </w:r>
      <w:r w:rsidR="0008217E" w:rsidRPr="003A082B">
        <w:rPr>
          <w:color w:val="000000" w:themeColor="text1"/>
          <w:sz w:val="24"/>
          <w:szCs w:val="24"/>
          <w:lang w:eastAsia="zh-CN"/>
        </w:rPr>
        <w:t>担任芜湖市水务局党组书记、局长</w:t>
      </w:r>
      <w:r w:rsidR="00F46A84">
        <w:rPr>
          <w:rFonts w:hint="eastAsia"/>
          <w:color w:val="000000" w:themeColor="text1"/>
          <w:sz w:val="24"/>
          <w:szCs w:val="24"/>
          <w:lang w:eastAsia="zh-CN"/>
        </w:rPr>
        <w:t>；</w:t>
      </w:r>
      <w:r w:rsidR="0008217E" w:rsidRPr="003A082B">
        <w:rPr>
          <w:color w:val="000000" w:themeColor="text1"/>
          <w:sz w:val="24"/>
          <w:szCs w:val="24"/>
          <w:lang w:eastAsia="zh-CN"/>
        </w:rPr>
        <w:t>现任芜湖市建设投资有限公司党委书记、董事长。</w:t>
      </w:r>
      <w:r w:rsidR="009D01D1">
        <w:rPr>
          <w:rFonts w:hint="eastAsia"/>
          <w:color w:val="000000" w:themeColor="text1"/>
          <w:sz w:val="24"/>
          <w:szCs w:val="24"/>
          <w:lang w:eastAsia="zh-CN"/>
        </w:rPr>
        <w:t>同时担任芜湖远大创业投资有限公司、芜湖市安泰投资引导基金管理有限公司、芜湖市公用事业运营有限责任公司董事长兼总经理</w:t>
      </w:r>
      <w:r w:rsidR="005B05A3">
        <w:rPr>
          <w:rFonts w:hint="eastAsia"/>
          <w:color w:val="000000" w:themeColor="text1"/>
          <w:sz w:val="24"/>
          <w:szCs w:val="24"/>
          <w:lang w:eastAsia="zh-CN"/>
        </w:rPr>
        <w:t>；</w:t>
      </w:r>
      <w:r w:rsidR="009D01D1">
        <w:rPr>
          <w:rFonts w:hint="eastAsia"/>
          <w:color w:val="000000" w:themeColor="text1"/>
          <w:sz w:val="24"/>
          <w:szCs w:val="24"/>
          <w:lang w:eastAsia="zh-CN"/>
        </w:rPr>
        <w:t>芜湖市惠城棚改建设有限公司</w:t>
      </w:r>
      <w:r w:rsidR="005B05A3">
        <w:rPr>
          <w:rFonts w:hint="eastAsia"/>
          <w:color w:val="000000" w:themeColor="text1"/>
          <w:sz w:val="24"/>
          <w:szCs w:val="24"/>
          <w:lang w:eastAsia="zh-CN"/>
        </w:rPr>
        <w:t>、芜湖市产教融合发展有限公司执行董事兼总经理；芜湖产业投资基金有限公司、芜湖风险投资基金有限公司、芜湖天使投资基金有限公司执行董事。</w:t>
      </w:r>
    </w:p>
    <w:p w14:paraId="0818CE45" w14:textId="01FCAC94" w:rsidR="002149AF" w:rsidRDefault="002149AF" w:rsidP="00AD0FC3">
      <w:pPr>
        <w:spacing w:line="360" w:lineRule="auto"/>
        <w:ind w:firstLineChars="200" w:firstLine="480"/>
        <w:jc w:val="both"/>
        <w:rPr>
          <w:color w:val="000000" w:themeColor="text1"/>
          <w:sz w:val="24"/>
          <w:szCs w:val="24"/>
          <w:lang w:eastAsia="zh-CN"/>
        </w:rPr>
      </w:pPr>
    </w:p>
    <w:sectPr w:rsidR="002149A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F92A" w14:textId="77777777" w:rsidR="00386296" w:rsidRDefault="00386296" w:rsidP="00064911">
      <w:r>
        <w:separator/>
      </w:r>
    </w:p>
  </w:endnote>
  <w:endnote w:type="continuationSeparator" w:id="0">
    <w:p w14:paraId="26DB3E6A" w14:textId="77777777" w:rsidR="00386296" w:rsidRDefault="00386296" w:rsidP="0006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6ACE" w14:textId="77777777" w:rsidR="00386296" w:rsidRDefault="00386296" w:rsidP="00064911">
      <w:r>
        <w:separator/>
      </w:r>
    </w:p>
  </w:footnote>
  <w:footnote w:type="continuationSeparator" w:id="0">
    <w:p w14:paraId="11FC545A" w14:textId="77777777" w:rsidR="00386296" w:rsidRDefault="00386296" w:rsidP="0006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3EAF6"/>
    <w:multiLevelType w:val="singleLevel"/>
    <w:tmpl w:val="84E3EAF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51"/>
    <w:rsid w:val="00033A2F"/>
    <w:rsid w:val="00063462"/>
    <w:rsid w:val="00064911"/>
    <w:rsid w:val="00070B75"/>
    <w:rsid w:val="0008050B"/>
    <w:rsid w:val="0008217E"/>
    <w:rsid w:val="000A0D15"/>
    <w:rsid w:val="000C0FB6"/>
    <w:rsid w:val="000D62A3"/>
    <w:rsid w:val="0012140E"/>
    <w:rsid w:val="001530D7"/>
    <w:rsid w:val="00180D1D"/>
    <w:rsid w:val="001B185D"/>
    <w:rsid w:val="001D4715"/>
    <w:rsid w:val="001F0BDA"/>
    <w:rsid w:val="001F74FD"/>
    <w:rsid w:val="002028F0"/>
    <w:rsid w:val="00203206"/>
    <w:rsid w:val="002149AF"/>
    <w:rsid w:val="00234831"/>
    <w:rsid w:val="0023490A"/>
    <w:rsid w:val="0023502E"/>
    <w:rsid w:val="00241CBD"/>
    <w:rsid w:val="002834EA"/>
    <w:rsid w:val="002A489D"/>
    <w:rsid w:val="002B43A7"/>
    <w:rsid w:val="002B7E43"/>
    <w:rsid w:val="002E735A"/>
    <w:rsid w:val="002F2689"/>
    <w:rsid w:val="003606D2"/>
    <w:rsid w:val="00360739"/>
    <w:rsid w:val="0036120B"/>
    <w:rsid w:val="00381AA0"/>
    <w:rsid w:val="00386296"/>
    <w:rsid w:val="003A082B"/>
    <w:rsid w:val="003C2E43"/>
    <w:rsid w:val="00405AD5"/>
    <w:rsid w:val="00414117"/>
    <w:rsid w:val="00422EE0"/>
    <w:rsid w:val="00433124"/>
    <w:rsid w:val="00446B06"/>
    <w:rsid w:val="004A246A"/>
    <w:rsid w:val="004B078F"/>
    <w:rsid w:val="004B0BC2"/>
    <w:rsid w:val="00500C50"/>
    <w:rsid w:val="00530535"/>
    <w:rsid w:val="00537536"/>
    <w:rsid w:val="005526AF"/>
    <w:rsid w:val="00561A53"/>
    <w:rsid w:val="00574C89"/>
    <w:rsid w:val="00580946"/>
    <w:rsid w:val="00585930"/>
    <w:rsid w:val="005B05A3"/>
    <w:rsid w:val="0060554A"/>
    <w:rsid w:val="006138D7"/>
    <w:rsid w:val="0061791E"/>
    <w:rsid w:val="006241B5"/>
    <w:rsid w:val="0062659D"/>
    <w:rsid w:val="00653989"/>
    <w:rsid w:val="00667842"/>
    <w:rsid w:val="00677744"/>
    <w:rsid w:val="00677B39"/>
    <w:rsid w:val="00683E0C"/>
    <w:rsid w:val="006A05F1"/>
    <w:rsid w:val="006C0C82"/>
    <w:rsid w:val="006E299E"/>
    <w:rsid w:val="006F57BC"/>
    <w:rsid w:val="00703AC5"/>
    <w:rsid w:val="007224C0"/>
    <w:rsid w:val="00723F5C"/>
    <w:rsid w:val="00733647"/>
    <w:rsid w:val="00737CC6"/>
    <w:rsid w:val="007402EB"/>
    <w:rsid w:val="00753632"/>
    <w:rsid w:val="007601CF"/>
    <w:rsid w:val="00760FBE"/>
    <w:rsid w:val="007622C1"/>
    <w:rsid w:val="007B5A47"/>
    <w:rsid w:val="0080468D"/>
    <w:rsid w:val="0080491B"/>
    <w:rsid w:val="008228C6"/>
    <w:rsid w:val="00830178"/>
    <w:rsid w:val="008F2D1A"/>
    <w:rsid w:val="008F47EB"/>
    <w:rsid w:val="00905BDC"/>
    <w:rsid w:val="00960BA6"/>
    <w:rsid w:val="009747BE"/>
    <w:rsid w:val="00980E1C"/>
    <w:rsid w:val="00992CC6"/>
    <w:rsid w:val="009A426F"/>
    <w:rsid w:val="009B1DA8"/>
    <w:rsid w:val="009D01D1"/>
    <w:rsid w:val="009D3119"/>
    <w:rsid w:val="009D5C6E"/>
    <w:rsid w:val="009E386F"/>
    <w:rsid w:val="00A07F4E"/>
    <w:rsid w:val="00A32B73"/>
    <w:rsid w:val="00A334B7"/>
    <w:rsid w:val="00A91A80"/>
    <w:rsid w:val="00AA71DF"/>
    <w:rsid w:val="00AB3851"/>
    <w:rsid w:val="00AD0FC3"/>
    <w:rsid w:val="00AF3935"/>
    <w:rsid w:val="00B237FE"/>
    <w:rsid w:val="00B3609D"/>
    <w:rsid w:val="00B409B2"/>
    <w:rsid w:val="00B52178"/>
    <w:rsid w:val="00B622AF"/>
    <w:rsid w:val="00B733B7"/>
    <w:rsid w:val="00B77041"/>
    <w:rsid w:val="00B80D67"/>
    <w:rsid w:val="00B8647B"/>
    <w:rsid w:val="00B93CCD"/>
    <w:rsid w:val="00B94093"/>
    <w:rsid w:val="00BA2D4E"/>
    <w:rsid w:val="00BA76B1"/>
    <w:rsid w:val="00BB510D"/>
    <w:rsid w:val="00BE342A"/>
    <w:rsid w:val="00BF0F20"/>
    <w:rsid w:val="00C067EC"/>
    <w:rsid w:val="00C07F14"/>
    <w:rsid w:val="00C2048F"/>
    <w:rsid w:val="00C32D9D"/>
    <w:rsid w:val="00C52C30"/>
    <w:rsid w:val="00CA6B98"/>
    <w:rsid w:val="00CF16AF"/>
    <w:rsid w:val="00D279CD"/>
    <w:rsid w:val="00D356ED"/>
    <w:rsid w:val="00D53895"/>
    <w:rsid w:val="00D5732E"/>
    <w:rsid w:val="00D57395"/>
    <w:rsid w:val="00D62DF7"/>
    <w:rsid w:val="00D64EB3"/>
    <w:rsid w:val="00DC36C2"/>
    <w:rsid w:val="00DD6EAD"/>
    <w:rsid w:val="00E06096"/>
    <w:rsid w:val="00E06453"/>
    <w:rsid w:val="00E422E7"/>
    <w:rsid w:val="00E71E58"/>
    <w:rsid w:val="00E83292"/>
    <w:rsid w:val="00E83857"/>
    <w:rsid w:val="00EA57E4"/>
    <w:rsid w:val="00EC636A"/>
    <w:rsid w:val="00ED0525"/>
    <w:rsid w:val="00EE3CB8"/>
    <w:rsid w:val="00EE629A"/>
    <w:rsid w:val="00EF6129"/>
    <w:rsid w:val="00F02E57"/>
    <w:rsid w:val="00F150D4"/>
    <w:rsid w:val="00F33074"/>
    <w:rsid w:val="00F332ED"/>
    <w:rsid w:val="00F46A84"/>
    <w:rsid w:val="00F47632"/>
    <w:rsid w:val="00F6166A"/>
    <w:rsid w:val="00F61FEF"/>
    <w:rsid w:val="00F66AE1"/>
    <w:rsid w:val="00F87A3A"/>
    <w:rsid w:val="00F90BF5"/>
    <w:rsid w:val="00FA0D15"/>
    <w:rsid w:val="00FB3609"/>
    <w:rsid w:val="00FB5882"/>
    <w:rsid w:val="00FE264B"/>
    <w:rsid w:val="05F97CB6"/>
    <w:rsid w:val="06FD691D"/>
    <w:rsid w:val="0C9C6CA8"/>
    <w:rsid w:val="18DF1911"/>
    <w:rsid w:val="19654266"/>
    <w:rsid w:val="1B9073FE"/>
    <w:rsid w:val="24E84937"/>
    <w:rsid w:val="2A143E37"/>
    <w:rsid w:val="31D0137F"/>
    <w:rsid w:val="37315D83"/>
    <w:rsid w:val="3BB00085"/>
    <w:rsid w:val="46B95602"/>
    <w:rsid w:val="50D26EF2"/>
    <w:rsid w:val="57221A35"/>
    <w:rsid w:val="59F11C0A"/>
    <w:rsid w:val="5FBE637B"/>
    <w:rsid w:val="62BB6B0E"/>
    <w:rsid w:val="63955FA5"/>
    <w:rsid w:val="6C914780"/>
    <w:rsid w:val="71A24651"/>
    <w:rsid w:val="771428D4"/>
    <w:rsid w:val="78BC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3D78CA"/>
  <w15:docId w15:val="{184F102C-587B-4CC5-BAEC-2A9E823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宋体" w:hAnsi="宋体" w:cs="宋体"/>
      <w:sz w:val="22"/>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rPr>
      <w:rFonts w:cs="Times New Roman"/>
      <w:sz w:val="24"/>
      <w:szCs w:val="24"/>
    </w:rPr>
  </w:style>
  <w:style w:type="paragraph" w:styleId="a7">
    <w:name w:val="Balloon Text"/>
    <w:basedOn w:val="a"/>
    <w:link w:val="a8"/>
    <w:uiPriority w:val="99"/>
    <w:unhideWhenUsed/>
    <w:qFormat/>
    <w:rPr>
      <w:rFonts w:cs="Times New Roman"/>
      <w:sz w:val="18"/>
      <w:szCs w:val="18"/>
    </w:rPr>
  </w:style>
  <w:style w:type="paragraph" w:styleId="a9">
    <w:name w:val="footer"/>
    <w:basedOn w:val="a"/>
    <w:link w:val="aa"/>
    <w:uiPriority w:val="99"/>
    <w:unhideWhenUsed/>
    <w:qFormat/>
    <w:pPr>
      <w:tabs>
        <w:tab w:val="center" w:pos="4153"/>
        <w:tab w:val="right" w:pos="8306"/>
      </w:tabs>
      <w:snapToGrid w:val="0"/>
    </w:pPr>
    <w:rPr>
      <w:rFonts w:ascii="Calibri" w:hAnsi="Calibri" w:cs="Times New Roman"/>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Calibri" w:hAnsi="Calibri" w:cs="Times New Roman"/>
      <w:sz w:val="18"/>
      <w:szCs w:val="18"/>
    </w:rPr>
  </w:style>
  <w:style w:type="paragraph" w:styleId="ad">
    <w:name w:val="Normal (Web)"/>
    <w:basedOn w:val="a"/>
    <w:uiPriority w:val="99"/>
    <w:unhideWhenUsed/>
    <w:qFormat/>
    <w:pPr>
      <w:widowControl/>
      <w:spacing w:before="100" w:beforeAutospacing="1" w:after="100" w:afterAutospacing="1"/>
    </w:pPr>
    <w:rPr>
      <w:sz w:val="24"/>
      <w:szCs w:val="24"/>
      <w:lang w:eastAsia="zh-CN"/>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customStyle="1" w:styleId="11">
    <w:name w:val="标题 11"/>
    <w:basedOn w:val="a"/>
    <w:uiPriority w:val="1"/>
    <w:qFormat/>
    <w:pPr>
      <w:ind w:left="1935" w:right="1935"/>
      <w:jc w:val="center"/>
      <w:outlineLvl w:val="1"/>
    </w:pPr>
    <w:rPr>
      <w:rFonts w:ascii="微软雅黑" w:eastAsia="微软雅黑" w:hAnsi="微软雅黑" w:cs="微软雅黑"/>
      <w:b/>
      <w:bCs/>
      <w:sz w:val="32"/>
      <w:szCs w:val="32"/>
    </w:rPr>
  </w:style>
  <w:style w:type="paragraph" w:customStyle="1" w:styleId="TableParagraph">
    <w:name w:val="Table Paragraph"/>
    <w:basedOn w:val="a"/>
    <w:uiPriority w:val="1"/>
    <w:qFormat/>
    <w:pPr>
      <w:spacing w:before="48"/>
      <w:jc w:val="center"/>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8">
    <w:name w:val="批注框文本 字符"/>
    <w:link w:val="a7"/>
    <w:uiPriority w:val="99"/>
    <w:semiHidden/>
    <w:qFormat/>
    <w:rPr>
      <w:rFonts w:ascii="宋体" w:eastAsia="宋体" w:hAnsi="宋体" w:cs="宋体"/>
      <w:kern w:val="0"/>
      <w:sz w:val="18"/>
      <w:szCs w:val="18"/>
      <w:lang w:eastAsia="en-US"/>
    </w:rPr>
  </w:style>
  <w:style w:type="character" w:customStyle="1" w:styleId="ac">
    <w:name w:val="页眉 字符"/>
    <w:link w:val="ab"/>
    <w:uiPriority w:val="99"/>
    <w:qFormat/>
    <w:rPr>
      <w:sz w:val="18"/>
      <w:szCs w:val="18"/>
    </w:rPr>
  </w:style>
  <w:style w:type="character" w:customStyle="1" w:styleId="a6">
    <w:name w:val="正文文本 字符"/>
    <w:link w:val="a5"/>
    <w:uiPriority w:val="1"/>
    <w:qFormat/>
    <w:rPr>
      <w:rFonts w:ascii="宋体" w:eastAsia="宋体" w:hAnsi="宋体" w:cs="宋体"/>
      <w:kern w:val="0"/>
      <w:sz w:val="24"/>
      <w:szCs w:val="24"/>
      <w:lang w:eastAsia="en-US"/>
    </w:rPr>
  </w:style>
  <w:style w:type="character" w:customStyle="1" w:styleId="aa">
    <w:name w:val="页脚 字符"/>
    <w:link w:val="a9"/>
    <w:uiPriority w:val="99"/>
    <w:qFormat/>
    <w:rPr>
      <w:sz w:val="18"/>
      <w:szCs w:val="18"/>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10">
    <w:name w:val="标题 1 字符"/>
    <w:basedOn w:val="a0"/>
    <w:link w:val="1"/>
    <w:qFormat/>
    <w:rPr>
      <w:rFonts w:ascii="宋体" w:hAnsi="宋体" w:cs="宋体"/>
      <w:b/>
      <w:bCs/>
      <w:kern w:val="44"/>
      <w:sz w:val="44"/>
      <w:szCs w:val="44"/>
      <w:lang w:eastAsia="en-US"/>
    </w:r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eastAsia="en-US"/>
    </w:rPr>
  </w:style>
  <w:style w:type="character" w:customStyle="1" w:styleId="30">
    <w:name w:val="标题 3 字符"/>
    <w:basedOn w:val="a0"/>
    <w:link w:val="3"/>
    <w:uiPriority w:val="9"/>
    <w:qFormat/>
    <w:rPr>
      <w:rFonts w:ascii="宋体" w:hAnsi="宋体" w:cs="宋体"/>
      <w:b/>
      <w:bCs/>
      <w:sz w:val="32"/>
      <w:szCs w:val="32"/>
      <w:lang w:eastAsia="en-US"/>
    </w:rPr>
  </w:style>
  <w:style w:type="paragraph" w:customStyle="1" w:styleId="12">
    <w:name w:val="修订1"/>
    <w:hidden/>
    <w:uiPriority w:val="99"/>
    <w:semiHidden/>
    <w:qFormat/>
    <w:rPr>
      <w:rFonts w:ascii="宋体" w:hAnsi="宋体" w:cs="宋体"/>
      <w:sz w:val="22"/>
      <w:szCs w:val="22"/>
      <w:lang w:eastAsia="en-US"/>
    </w:rPr>
  </w:style>
  <w:style w:type="character" w:customStyle="1" w:styleId="a4">
    <w:name w:val="批注文字 字符"/>
    <w:basedOn w:val="a0"/>
    <w:link w:val="a3"/>
    <w:uiPriority w:val="99"/>
    <w:semiHidden/>
    <w:qFormat/>
    <w:rPr>
      <w:rFonts w:ascii="宋体" w:hAnsi="宋体" w:cs="宋体"/>
      <w:sz w:val="22"/>
      <w:szCs w:val="22"/>
      <w:lang w:eastAsia="en-US"/>
    </w:rPr>
  </w:style>
  <w:style w:type="character" w:customStyle="1" w:styleId="af">
    <w:name w:val="批注主题 字符"/>
    <w:basedOn w:val="a4"/>
    <w:link w:val="ae"/>
    <w:uiPriority w:val="99"/>
    <w:semiHidden/>
    <w:qFormat/>
    <w:rPr>
      <w:rFonts w:ascii="宋体" w:hAnsi="宋体" w:cs="宋体"/>
      <w:b/>
      <w:bCs/>
      <w:sz w:val="22"/>
      <w:szCs w:val="22"/>
      <w:lang w:eastAsia="en-US"/>
    </w:rPr>
  </w:style>
  <w:style w:type="paragraph" w:styleId="af2">
    <w:name w:val="Revision"/>
    <w:hidden/>
    <w:uiPriority w:val="99"/>
    <w:semiHidden/>
    <w:rsid w:val="00723F5C"/>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伍 玉蓉</cp:lastModifiedBy>
  <cp:revision>2</cp:revision>
  <cp:lastPrinted>2021-05-26T01:54:00Z</cp:lastPrinted>
  <dcterms:created xsi:type="dcterms:W3CDTF">2022-01-24T07:25:00Z</dcterms:created>
  <dcterms:modified xsi:type="dcterms:W3CDTF">2022-01-24T07:25:00Z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70929871FB3547FDA8C519F3C3F1E94D</vt:lpwstr>
  </property>
</Properties>
</file>